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0EE17" w14:textId="5BFF18E5" w:rsidR="00B336E9" w:rsidRDefault="00B336E9"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rPr>
      </w:pPr>
    </w:p>
    <w:p w14:paraId="646B0280" w14:textId="5EFB5F61" w:rsidR="00BF0E8B" w:rsidRPr="00C94673" w:rsidRDefault="00357BF4"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US"/>
        </w:rPr>
      </w:pPr>
      <w:r>
        <w:rPr>
          <w:rFonts w:ascii="Helvetica" w:hAnsi="Helvetica"/>
          <w:b/>
          <w:bCs/>
          <w:color w:val="000000"/>
          <w:sz w:val="28"/>
          <w:szCs w:val="28"/>
          <w:lang w:val="en-GB"/>
        </w:rPr>
        <w:t xml:space="preserve">Smart Guardian Angel: uvex </w:t>
      </w:r>
      <w:proofErr w:type="spellStart"/>
      <w:r>
        <w:rPr>
          <w:rFonts w:ascii="Helvetica" w:hAnsi="Helvetica"/>
          <w:b/>
          <w:bCs/>
          <w:color w:val="000000"/>
          <w:sz w:val="28"/>
          <w:szCs w:val="28"/>
          <w:lang w:val="en-GB"/>
        </w:rPr>
        <w:t>elexxion</w:t>
      </w:r>
      <w:proofErr w:type="spellEnd"/>
      <w:r>
        <w:rPr>
          <w:rFonts w:ascii="Helvetica" w:hAnsi="Helvetica"/>
          <w:b/>
          <w:bCs/>
          <w:color w:val="000000"/>
          <w:sz w:val="28"/>
          <w:szCs w:val="28"/>
          <w:lang w:val="en-GB"/>
        </w:rPr>
        <w:t xml:space="preserve"> </w:t>
      </w:r>
      <w:proofErr w:type="spellStart"/>
      <w:r>
        <w:rPr>
          <w:rFonts w:ascii="Helvetica" w:hAnsi="Helvetica"/>
          <w:b/>
          <w:bCs/>
          <w:color w:val="000000"/>
          <w:sz w:val="28"/>
          <w:szCs w:val="28"/>
          <w:lang w:val="en-GB"/>
        </w:rPr>
        <w:t>Tocsen</w:t>
      </w:r>
      <w:proofErr w:type="spellEnd"/>
    </w:p>
    <w:p w14:paraId="7F68C3D8" w14:textId="66EDDDED" w:rsidR="00155754" w:rsidRPr="00C94673" w:rsidRDefault="00155754"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77FDFBA1" w14:textId="4E08F170" w:rsidR="003274A4" w:rsidRPr="00C94673" w:rsidRDefault="006F6A76"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 xml:space="preserve">The uvex </w:t>
      </w:r>
      <w:proofErr w:type="spellStart"/>
      <w:r>
        <w:rPr>
          <w:rFonts w:ascii="Helvetica" w:hAnsi="Helvetica"/>
          <w:b/>
          <w:bCs/>
          <w:color w:val="000000"/>
          <w:lang w:val="en-GB"/>
        </w:rPr>
        <w:t>elexxion</w:t>
      </w:r>
      <w:proofErr w:type="spellEnd"/>
      <w:r>
        <w:rPr>
          <w:rFonts w:ascii="Helvetica" w:hAnsi="Helvetica"/>
          <w:b/>
          <w:bCs/>
          <w:color w:val="000000"/>
          <w:lang w:val="en-GB"/>
        </w:rPr>
        <w:t xml:space="preserve"> </w:t>
      </w:r>
      <w:proofErr w:type="spellStart"/>
      <w:r>
        <w:rPr>
          <w:rFonts w:ascii="Helvetica" w:hAnsi="Helvetica"/>
          <w:b/>
          <w:bCs/>
          <w:color w:val="000000"/>
          <w:lang w:val="en-GB"/>
        </w:rPr>
        <w:t>Tocsen</w:t>
      </w:r>
      <w:proofErr w:type="spellEnd"/>
      <w:r>
        <w:rPr>
          <w:rFonts w:ascii="Helvetica" w:hAnsi="Helvetica"/>
          <w:b/>
          <w:bCs/>
          <w:color w:val="000000"/>
          <w:lang w:val="en-GB"/>
        </w:rPr>
        <w:t xml:space="preserve"> is the first ever hybrid riding helmet with an intelligent emergency sensor system. The unique technology consisting of integrated Tocsen crash sensor and smartphone app (Android &amp; iOS) automatically detects a fall and asks the rider how they are. If the rider does not respond within 30 seconds, an emergency call system with location tracing is activated.</w:t>
      </w:r>
    </w:p>
    <w:p w14:paraId="717E283B" w14:textId="17907F1B" w:rsidR="001B0F7D" w:rsidRPr="00C94673" w:rsidRDefault="001B0F7D"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1FF15050" w14:textId="4FA3B5EB" w:rsidR="003274A4" w:rsidRPr="00C94673" w:rsidRDefault="001B0F7D"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 xml:space="preserve">With the uvex </w:t>
      </w:r>
      <w:proofErr w:type="spellStart"/>
      <w:r>
        <w:rPr>
          <w:rFonts w:ascii="Helvetica" w:hAnsi="Helvetica"/>
          <w:color w:val="000000"/>
          <w:lang w:val="en-GB"/>
        </w:rPr>
        <w:t>elexxion</w:t>
      </w:r>
      <w:proofErr w:type="spellEnd"/>
      <w:r>
        <w:rPr>
          <w:rFonts w:ascii="Helvetica" w:hAnsi="Helvetica"/>
          <w:color w:val="000000"/>
          <w:lang w:val="en-GB"/>
        </w:rPr>
        <w:t xml:space="preserve"> </w:t>
      </w:r>
      <w:proofErr w:type="spellStart"/>
      <w:r>
        <w:rPr>
          <w:rFonts w:ascii="Helvetica" w:hAnsi="Helvetica"/>
          <w:color w:val="000000"/>
          <w:lang w:val="en-GB"/>
        </w:rPr>
        <w:t>Tocsen</w:t>
      </w:r>
      <w:proofErr w:type="spellEnd"/>
      <w:r>
        <w:rPr>
          <w:rFonts w:ascii="Helvetica" w:hAnsi="Helvetica"/>
          <w:color w:val="000000"/>
          <w:lang w:val="en-GB"/>
        </w:rPr>
        <w:t>, uvex is launching an innovative riding helmet that’s in a league of its own. For the first time ever, Tocsen technology with its digital safety system</w:t>
      </w:r>
      <w:r w:rsidR="00347C6C">
        <w:rPr>
          <w:rFonts w:ascii="Helvetica" w:hAnsi="Helvetica"/>
          <w:color w:val="000000"/>
          <w:lang w:val="en-GB"/>
        </w:rPr>
        <w:t>,</w:t>
      </w:r>
      <w:r>
        <w:rPr>
          <w:rFonts w:ascii="Helvetica" w:hAnsi="Helvetica"/>
          <w:color w:val="000000"/>
          <w:lang w:val="en-GB"/>
        </w:rPr>
        <w:t xml:space="preserve"> made in Germany</w:t>
      </w:r>
      <w:r w:rsidR="00347C6C">
        <w:rPr>
          <w:rFonts w:ascii="Helvetica" w:hAnsi="Helvetica"/>
          <w:color w:val="000000"/>
          <w:lang w:val="en-GB"/>
        </w:rPr>
        <w:t>,</w:t>
      </w:r>
      <w:r>
        <w:rPr>
          <w:rFonts w:ascii="Helvetica" w:hAnsi="Helvetica"/>
          <w:color w:val="000000"/>
          <w:lang w:val="en-GB"/>
        </w:rPr>
        <w:t xml:space="preserve"> is being introduced for horse riding to provide an additional level of safety for riders who ride trails alone.</w:t>
      </w:r>
      <w:r w:rsidR="00B85729">
        <w:rPr>
          <w:rFonts w:ascii="Helvetica" w:hAnsi="Helvetica"/>
          <w:color w:val="000000"/>
          <w:lang w:val="en-GB"/>
        </w:rPr>
        <w:t xml:space="preserve"> In the event of an emergency, </w:t>
      </w:r>
      <w:r>
        <w:rPr>
          <w:rFonts w:ascii="Helvetica" w:hAnsi="Helvetica"/>
          <w:color w:val="000000"/>
          <w:lang w:val="en-GB"/>
        </w:rPr>
        <w:t>personal emergency contacts are informed and led to the accident location. In addition, riders have the option via an app, to alert all Tocsen users in the immediate vicinity should an accident occur. This makes all outdoor users who are members of the Tocsen community potential first responders.</w:t>
      </w:r>
    </w:p>
    <w:p w14:paraId="7EBB4C76" w14:textId="72715183" w:rsidR="00946BED" w:rsidRPr="00C94673" w:rsidRDefault="00946BED"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0050F82B" w14:textId="491FF51F" w:rsidR="00946BED" w:rsidRPr="00C94673" w:rsidRDefault="00946BED"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Made in Germany with the highest data protection standards</w:t>
      </w:r>
    </w:p>
    <w:p w14:paraId="7BAD39F1" w14:textId="66AE0F5A" w:rsidR="00607EA5" w:rsidRPr="00C94673" w:rsidRDefault="00607EA5"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1E07EA84" w14:textId="5AF27440" w:rsidR="0063309A" w:rsidRPr="00C94673" w:rsidRDefault="00946BED"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roofErr w:type="spellStart"/>
      <w:r>
        <w:rPr>
          <w:rFonts w:ascii="Helvetica" w:hAnsi="Helvetica"/>
          <w:color w:val="000000"/>
          <w:lang w:val="en-GB"/>
        </w:rPr>
        <w:t>Tocsen</w:t>
      </w:r>
      <w:proofErr w:type="spellEnd"/>
      <w:r>
        <w:rPr>
          <w:rFonts w:ascii="Helvetica" w:hAnsi="Helvetica"/>
          <w:color w:val="000000"/>
          <w:lang w:val="en-GB"/>
        </w:rPr>
        <w:t xml:space="preserve"> is a German start-up company from Freiburg that has developed a digital safety solution consisting of a high-precision crash sensor and a smartphone app. The Tocsen crash sensor automatically recognises the type of sport being practised and is connected to a smartphone (Android &amp; iOS) via Bluetooth Low Energy. The sensor has a battery life of up to three months and can be recharged using a mini USB cable. The Tocsen app is built to conform with the General Data Protection Regulation and only stores strictly essential user data, which is stored exclusively on servers in Germany that fulfil the highest data protection standards. Download and use of the app is free charge, to enable all members of the Tocsen community to act as important first responders in </w:t>
      </w:r>
      <w:proofErr w:type="gramStart"/>
      <w:r>
        <w:rPr>
          <w:rFonts w:ascii="Helvetica" w:hAnsi="Helvetica"/>
          <w:color w:val="000000"/>
          <w:lang w:val="en-GB"/>
        </w:rPr>
        <w:t>an emergency situation</w:t>
      </w:r>
      <w:proofErr w:type="gramEnd"/>
      <w:r>
        <w:rPr>
          <w:rFonts w:ascii="Helvetica" w:hAnsi="Helvetica"/>
          <w:color w:val="000000"/>
          <w:lang w:val="en-GB"/>
        </w:rPr>
        <w:t>.</w:t>
      </w:r>
    </w:p>
    <w:p w14:paraId="4D46B28D" w14:textId="653A03AC" w:rsidR="0063309A" w:rsidRPr="00C94673" w:rsidRDefault="0063309A"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7DABD25E" w14:textId="7C7DC71B" w:rsidR="0063309A" w:rsidRPr="00C94673" w:rsidRDefault="00691EFD"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Sporty elegance meets smart safety</w:t>
      </w:r>
    </w:p>
    <w:p w14:paraId="71A91892" w14:textId="08E28AAA" w:rsidR="00B27C85" w:rsidRPr="00C94673" w:rsidRDefault="00691EFD"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 xml:space="preserve">The uvex </w:t>
      </w:r>
      <w:proofErr w:type="spellStart"/>
      <w:r>
        <w:rPr>
          <w:rFonts w:ascii="Helvetica" w:hAnsi="Helvetica"/>
          <w:color w:val="000000"/>
          <w:lang w:val="en-GB"/>
        </w:rPr>
        <w:t>elexxion</w:t>
      </w:r>
      <w:proofErr w:type="spellEnd"/>
      <w:r>
        <w:rPr>
          <w:rFonts w:ascii="Helvetica" w:hAnsi="Helvetica"/>
          <w:color w:val="000000"/>
          <w:lang w:val="en-GB"/>
        </w:rPr>
        <w:t xml:space="preserve"> </w:t>
      </w:r>
      <w:proofErr w:type="spellStart"/>
      <w:r>
        <w:rPr>
          <w:rFonts w:ascii="Helvetica" w:hAnsi="Helvetica"/>
          <w:color w:val="000000"/>
          <w:lang w:val="en-GB"/>
        </w:rPr>
        <w:t>Tocsen</w:t>
      </w:r>
      <w:proofErr w:type="spellEnd"/>
      <w:r>
        <w:rPr>
          <w:rFonts w:ascii="Helvetica" w:hAnsi="Helvetica"/>
          <w:color w:val="000000"/>
          <w:lang w:val="en-GB"/>
        </w:rPr>
        <w:t xml:space="preserve"> is a riding helmet that perfectly combines the advantages of injection molding and hardshell technology. The result: a lightweight, robust helmet with excellent ventilation, superb comfort and exceptional styling. The eye-catching matt outer helmet with shiny side elements embodies sporty elegance and high performance. The Tocsen crash sensor is discretely located at the rear of the helmet in the adjustment dial of the anatomic IAS system that offers individually, adaptable comfort.  The emergency system is available from the moment the sensor connects to the smartphone app. In the event of an emergency, according to settings chosen by the user, the app either notifies personal emergency contacts only and guides them to the accident location or also alerts the entire Tocsen community. The benefits speak for themselves – potential first responders are quicker to </w:t>
      </w:r>
      <w:r w:rsidR="009F411C">
        <w:rPr>
          <w:rFonts w:ascii="Helvetica" w:hAnsi="Helvetica"/>
          <w:color w:val="000000"/>
          <w:lang w:val="en-GB"/>
        </w:rPr>
        <w:t xml:space="preserve">the scene of an </w:t>
      </w:r>
      <w:r>
        <w:rPr>
          <w:rFonts w:ascii="Helvetica" w:hAnsi="Helvetica"/>
          <w:color w:val="000000"/>
          <w:lang w:val="en-GB"/>
        </w:rPr>
        <w:t xml:space="preserve">accident and lives can be saved. </w:t>
      </w:r>
    </w:p>
    <w:p w14:paraId="562D7C26" w14:textId="56D5BA3D" w:rsidR="00153EAC" w:rsidRPr="00C94673" w:rsidRDefault="00153EAC" w:rsidP="00153EAC">
      <w:pPr>
        <w:spacing w:line="360" w:lineRule="auto"/>
        <w:jc w:val="both"/>
        <w:rPr>
          <w:rFonts w:ascii="Helvetica" w:hAnsi="Helvetica"/>
          <w:bCs/>
          <w:color w:val="000000"/>
          <w:lang w:val="en-US"/>
        </w:rPr>
      </w:pPr>
    </w:p>
    <w:p w14:paraId="60569B89" w14:textId="77777777" w:rsidR="00B27C85" w:rsidRPr="00C94673" w:rsidRDefault="00B27C85" w:rsidP="00153EAC">
      <w:pPr>
        <w:spacing w:line="360" w:lineRule="auto"/>
        <w:jc w:val="both"/>
        <w:rPr>
          <w:rFonts w:ascii="Helvetica" w:hAnsi="Helvetica"/>
          <w:lang w:val="en-US"/>
        </w:rPr>
      </w:pPr>
    </w:p>
    <w:p w14:paraId="2D573EB8" w14:textId="75B03CB3" w:rsidR="00233B3A" w:rsidRPr="00C94673" w:rsidRDefault="00233B3A" w:rsidP="00153EAC">
      <w:pPr>
        <w:spacing w:after="120" w:line="360" w:lineRule="auto"/>
        <w:jc w:val="both"/>
        <w:rPr>
          <w:rFonts w:ascii="Helvetica" w:hAnsi="Helvetica"/>
          <w:b/>
          <w:lang w:val="en-US"/>
        </w:rPr>
      </w:pPr>
      <w:r>
        <w:rPr>
          <w:rFonts w:ascii="Helvetica" w:hAnsi="Helvetica"/>
          <w:b/>
          <w:bCs/>
          <w:lang w:val="en-GB"/>
        </w:rPr>
        <w:t xml:space="preserve">uvex </w:t>
      </w:r>
      <w:proofErr w:type="spellStart"/>
      <w:r>
        <w:rPr>
          <w:rFonts w:ascii="Helvetica" w:hAnsi="Helvetica"/>
          <w:b/>
          <w:bCs/>
          <w:lang w:val="en-GB"/>
        </w:rPr>
        <w:t>elexxion</w:t>
      </w:r>
      <w:proofErr w:type="spellEnd"/>
      <w:r>
        <w:rPr>
          <w:rFonts w:ascii="Helvetica" w:hAnsi="Helvetica"/>
          <w:b/>
          <w:bCs/>
          <w:lang w:val="en-GB"/>
        </w:rPr>
        <w:t xml:space="preserve"> </w:t>
      </w:r>
      <w:proofErr w:type="spellStart"/>
      <w:r>
        <w:rPr>
          <w:rFonts w:ascii="Helvetica" w:hAnsi="Helvetica"/>
          <w:b/>
          <w:bCs/>
          <w:lang w:val="en-GB"/>
        </w:rPr>
        <w:t>Tocsen</w:t>
      </w:r>
      <w:proofErr w:type="spellEnd"/>
    </w:p>
    <w:p w14:paraId="0B37CAE8" w14:textId="06708197" w:rsidR="00696BC2" w:rsidRPr="00C94673" w:rsidRDefault="00696BC2" w:rsidP="00153EAC">
      <w:pPr>
        <w:spacing w:after="120" w:line="360" w:lineRule="auto"/>
        <w:jc w:val="both"/>
        <w:rPr>
          <w:rFonts w:ascii="Helvetica" w:hAnsi="Helvetica"/>
          <w:b/>
          <w:lang w:val="en-US"/>
        </w:rPr>
      </w:pPr>
      <w:r>
        <w:rPr>
          <w:rFonts w:ascii="Helvetica" w:hAnsi="Helvetica"/>
          <w:b/>
          <w:bCs/>
          <w:lang w:val="en-GB"/>
        </w:rPr>
        <w:t>Sizes:</w:t>
      </w:r>
      <w:r>
        <w:rPr>
          <w:rFonts w:ascii="Helvetica" w:hAnsi="Helvetica"/>
          <w:lang w:val="en-GB"/>
        </w:rPr>
        <w:t xml:space="preserve"> XS-S (54-55 cm), S (55-56 cm), M-L (57-59 cm), L (59 cm)</w:t>
      </w:r>
    </w:p>
    <w:p w14:paraId="766FE3A5" w14:textId="0847D33A" w:rsidR="00696BC2" w:rsidRPr="00C94673" w:rsidRDefault="00696BC2" w:rsidP="00153EAC">
      <w:pPr>
        <w:spacing w:after="120" w:line="360" w:lineRule="auto"/>
        <w:jc w:val="both"/>
        <w:rPr>
          <w:rFonts w:ascii="Helvetica" w:hAnsi="Helvetica"/>
          <w:lang w:val="en-US"/>
        </w:rPr>
      </w:pPr>
      <w:r>
        <w:rPr>
          <w:rFonts w:ascii="Helvetica" w:hAnsi="Helvetica"/>
          <w:b/>
          <w:bCs/>
          <w:lang w:val="en-GB"/>
        </w:rPr>
        <w:t>Weight:</w:t>
      </w:r>
      <w:r>
        <w:rPr>
          <w:rFonts w:ascii="Helvetica" w:hAnsi="Helvetica"/>
          <w:lang w:val="en-GB"/>
        </w:rPr>
        <w:t xml:space="preserve"> </w:t>
      </w:r>
      <w:r>
        <w:rPr>
          <w:rFonts w:ascii="Helvetica" w:hAnsi="Helvetica"/>
          <w:color w:val="000000" w:themeColor="text1"/>
          <w:lang w:val="en-GB"/>
        </w:rPr>
        <w:t>From 480 grams</w:t>
      </w:r>
    </w:p>
    <w:p w14:paraId="3D7D2814" w14:textId="222084A3" w:rsidR="00696BC2" w:rsidRPr="00C94673" w:rsidRDefault="00696BC2" w:rsidP="00153EAC">
      <w:pPr>
        <w:spacing w:after="120" w:line="360" w:lineRule="auto"/>
        <w:jc w:val="both"/>
        <w:rPr>
          <w:rFonts w:ascii="Helvetica" w:hAnsi="Helvetica"/>
          <w:lang w:val="en-US"/>
        </w:rPr>
      </w:pPr>
      <w:r>
        <w:rPr>
          <w:rFonts w:ascii="Helvetica" w:hAnsi="Helvetica"/>
          <w:b/>
          <w:bCs/>
          <w:lang w:val="en-GB"/>
        </w:rPr>
        <w:t>Colours:</w:t>
      </w:r>
      <w:r>
        <w:rPr>
          <w:rFonts w:ascii="Helvetica" w:hAnsi="Helvetica"/>
          <w:lang w:val="en-GB"/>
        </w:rPr>
        <w:t xml:space="preserve"> </w:t>
      </w:r>
      <w:r>
        <w:rPr>
          <w:rFonts w:ascii="Helvetica" w:hAnsi="Helvetica"/>
          <w:color w:val="000000" w:themeColor="text1"/>
          <w:lang w:val="en-GB"/>
        </w:rPr>
        <w:t xml:space="preserve">black // </w:t>
      </w:r>
      <w:proofErr w:type="spellStart"/>
      <w:r>
        <w:rPr>
          <w:rFonts w:ascii="Helvetica" w:hAnsi="Helvetica"/>
          <w:color w:val="000000" w:themeColor="text1"/>
          <w:lang w:val="en-GB"/>
        </w:rPr>
        <w:t>mocca</w:t>
      </w:r>
      <w:proofErr w:type="spellEnd"/>
    </w:p>
    <w:p w14:paraId="2C0B258C" w14:textId="6D006D4F" w:rsidR="00155754" w:rsidRPr="00C94673" w:rsidRDefault="00696BC2" w:rsidP="00153EAC">
      <w:pPr>
        <w:spacing w:after="120" w:line="360" w:lineRule="auto"/>
        <w:jc w:val="both"/>
        <w:rPr>
          <w:rFonts w:ascii="Helvetica" w:hAnsi="Helvetica"/>
          <w:color w:val="000000" w:themeColor="text1"/>
          <w:lang w:val="en-US"/>
        </w:rPr>
      </w:pPr>
      <w:r>
        <w:rPr>
          <w:rFonts w:ascii="Helvetica" w:hAnsi="Helvetica"/>
          <w:b/>
          <w:bCs/>
          <w:color w:val="000000" w:themeColor="text1"/>
          <w:lang w:val="en-GB"/>
        </w:rPr>
        <w:t>RRP:</w:t>
      </w:r>
      <w:r>
        <w:rPr>
          <w:rFonts w:ascii="Helvetica" w:hAnsi="Helvetica"/>
          <w:color w:val="000000" w:themeColor="text1"/>
          <w:lang w:val="en-GB"/>
        </w:rPr>
        <w:t xml:space="preserve"> 219.95 euros</w:t>
      </w:r>
    </w:p>
    <w:p w14:paraId="410C876A" w14:textId="77777777" w:rsidR="00233B3A" w:rsidRPr="00C94673" w:rsidRDefault="00233B3A" w:rsidP="00155754">
      <w:pPr>
        <w:suppressLineNumbers/>
        <w:spacing w:line="360" w:lineRule="auto"/>
        <w:jc w:val="both"/>
        <w:rPr>
          <w:rFonts w:ascii="Helvetica" w:hAnsi="Helvetica" w:cstheme="minorHAnsi"/>
          <w:b/>
          <w:lang w:val="en-US"/>
        </w:rPr>
      </w:pPr>
    </w:p>
    <w:p w14:paraId="44386FE6" w14:textId="77777777" w:rsidR="00233B3A" w:rsidRPr="00C94673" w:rsidRDefault="00233B3A" w:rsidP="00155754">
      <w:pPr>
        <w:suppressLineNumbers/>
        <w:spacing w:line="360" w:lineRule="auto"/>
        <w:jc w:val="both"/>
        <w:rPr>
          <w:rFonts w:ascii="Helvetica" w:hAnsi="Helvetica" w:cstheme="minorHAnsi"/>
          <w:b/>
          <w:lang w:val="en-US"/>
        </w:rPr>
      </w:pPr>
    </w:p>
    <w:p w14:paraId="23452428" w14:textId="53B17A3E" w:rsidR="00233B3A" w:rsidRPr="00C94673" w:rsidRDefault="00233B3A" w:rsidP="00155754">
      <w:pPr>
        <w:suppressLineNumbers/>
        <w:spacing w:line="360" w:lineRule="auto"/>
        <w:jc w:val="both"/>
        <w:rPr>
          <w:rFonts w:ascii="Helvetica" w:hAnsi="Helvetica" w:cstheme="minorHAnsi"/>
          <w:b/>
          <w:lang w:val="en-US"/>
        </w:rPr>
      </w:pPr>
    </w:p>
    <w:p w14:paraId="3863260D" w14:textId="58AC1326" w:rsidR="00153EAC" w:rsidRPr="00C94673" w:rsidRDefault="00153EAC" w:rsidP="00155754">
      <w:pPr>
        <w:suppressLineNumbers/>
        <w:spacing w:line="360" w:lineRule="auto"/>
        <w:jc w:val="both"/>
        <w:rPr>
          <w:rFonts w:ascii="Helvetica" w:hAnsi="Helvetica" w:cstheme="minorHAnsi"/>
          <w:b/>
          <w:lang w:val="en-US"/>
        </w:rPr>
      </w:pPr>
    </w:p>
    <w:p w14:paraId="5C678334" w14:textId="77777777" w:rsidR="00B27C85" w:rsidRPr="00C94673" w:rsidRDefault="00B27C85" w:rsidP="00155754">
      <w:pPr>
        <w:suppressLineNumbers/>
        <w:spacing w:line="360" w:lineRule="auto"/>
        <w:jc w:val="both"/>
        <w:rPr>
          <w:rFonts w:ascii="Helvetica" w:hAnsi="Helvetica" w:cstheme="minorHAnsi"/>
          <w:b/>
          <w:lang w:val="en-US"/>
        </w:rPr>
      </w:pPr>
    </w:p>
    <w:p w14:paraId="15439081" w14:textId="29D72D0B" w:rsidR="00395977" w:rsidRPr="00C94673" w:rsidRDefault="00395977" w:rsidP="00155754">
      <w:pPr>
        <w:suppressLineNumbers/>
        <w:spacing w:line="360" w:lineRule="auto"/>
        <w:jc w:val="both"/>
        <w:rPr>
          <w:rFonts w:ascii="Helvetica" w:hAnsi="Helvetica" w:cstheme="minorHAnsi"/>
          <w:b/>
          <w:lang w:val="en-US"/>
        </w:rPr>
      </w:pPr>
    </w:p>
    <w:p w14:paraId="3EE7BF23" w14:textId="5B9C67C5" w:rsidR="00C94673" w:rsidRPr="00C94673" w:rsidRDefault="00C94673" w:rsidP="00155754">
      <w:pPr>
        <w:suppressLineNumbers/>
        <w:spacing w:line="360" w:lineRule="auto"/>
        <w:jc w:val="both"/>
        <w:rPr>
          <w:rFonts w:ascii="Helvetica" w:hAnsi="Helvetica" w:cstheme="minorHAnsi"/>
          <w:b/>
          <w:lang w:val="en-US"/>
        </w:rPr>
      </w:pPr>
    </w:p>
    <w:p w14:paraId="1A45EA67" w14:textId="073E323C" w:rsidR="00C94673" w:rsidRPr="00C94673" w:rsidRDefault="00C94673" w:rsidP="00155754">
      <w:pPr>
        <w:suppressLineNumbers/>
        <w:spacing w:line="360" w:lineRule="auto"/>
        <w:jc w:val="both"/>
        <w:rPr>
          <w:rFonts w:ascii="Helvetica" w:hAnsi="Helvetica" w:cstheme="minorHAnsi"/>
          <w:b/>
          <w:lang w:val="en-US"/>
        </w:rPr>
      </w:pPr>
    </w:p>
    <w:p w14:paraId="7819DFD7" w14:textId="77777777" w:rsidR="00C94673" w:rsidRPr="00C94673" w:rsidRDefault="00C94673" w:rsidP="00155754">
      <w:pPr>
        <w:suppressLineNumbers/>
        <w:spacing w:line="360" w:lineRule="auto"/>
        <w:jc w:val="both"/>
        <w:rPr>
          <w:rFonts w:ascii="Helvetica" w:hAnsi="Helvetica" w:cstheme="minorHAnsi"/>
          <w:b/>
          <w:lang w:val="en-US"/>
        </w:rPr>
      </w:pPr>
    </w:p>
    <w:p w14:paraId="032224E3" w14:textId="467F1B35" w:rsidR="00155754" w:rsidRPr="00C94673" w:rsidRDefault="00155754" w:rsidP="00155754">
      <w:pPr>
        <w:suppressLineNumbers/>
        <w:spacing w:line="360" w:lineRule="auto"/>
        <w:jc w:val="both"/>
        <w:rPr>
          <w:rFonts w:ascii="Helvetica" w:hAnsi="Helvetica" w:cstheme="minorHAnsi"/>
          <w:b/>
          <w:lang w:val="en-US"/>
        </w:rPr>
      </w:pPr>
      <w:r>
        <w:rPr>
          <w:rFonts w:ascii="Helvetica" w:hAnsi="Helvetica" w:cstheme="minorHAnsi"/>
          <w:b/>
          <w:bCs/>
          <w:lang w:val="en-GB"/>
        </w:rPr>
        <w:t>About the uvex group</w:t>
      </w:r>
    </w:p>
    <w:p w14:paraId="4FEDBE14" w14:textId="25A16193" w:rsidR="00155754" w:rsidRPr="00C94673" w:rsidRDefault="00155754" w:rsidP="00155754">
      <w:pPr>
        <w:suppressLineNumbers/>
        <w:spacing w:line="360" w:lineRule="auto"/>
        <w:jc w:val="both"/>
        <w:rPr>
          <w:rFonts w:ascii="Helvetica" w:hAnsi="Helvetica" w:cstheme="minorHAnsi"/>
          <w:lang w:val="en-US"/>
        </w:rPr>
      </w:pPr>
      <w:r>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455D64C2" w14:textId="2AEF3BBF" w:rsidR="00233B3A" w:rsidRPr="00C94673" w:rsidRDefault="00233B3A" w:rsidP="00155754">
      <w:pPr>
        <w:spacing w:line="360" w:lineRule="auto"/>
        <w:jc w:val="both"/>
        <w:rPr>
          <w:rFonts w:ascii="Helvetica" w:hAnsi="Helvetica" w:cstheme="minorHAnsi"/>
          <w:lang w:val="en-US"/>
        </w:rPr>
      </w:pPr>
    </w:p>
    <w:p w14:paraId="76798EF1" w14:textId="77777777" w:rsidR="00233B3A" w:rsidRPr="00C94673" w:rsidRDefault="00233B3A" w:rsidP="00155754">
      <w:pPr>
        <w:spacing w:line="360" w:lineRule="auto"/>
        <w:jc w:val="both"/>
        <w:rPr>
          <w:rFonts w:ascii="Helvetica" w:hAnsi="Helvetica" w:cstheme="minorHAnsi"/>
          <w:lang w:val="en-US"/>
        </w:rPr>
      </w:pPr>
    </w:p>
    <w:p w14:paraId="014695DC" w14:textId="77777777" w:rsidR="00696BC2" w:rsidRPr="00C94673" w:rsidRDefault="00696BC2" w:rsidP="00155754">
      <w:pPr>
        <w:spacing w:line="360" w:lineRule="auto"/>
        <w:jc w:val="both"/>
        <w:rPr>
          <w:rFonts w:ascii="Helvetica" w:hAnsi="Helvetica" w:cstheme="minorHAnsi"/>
          <w:lang w:val="en-US"/>
        </w:rPr>
      </w:pPr>
    </w:p>
    <w:p w14:paraId="5DF8FD91" w14:textId="33033866" w:rsidR="00155754" w:rsidRPr="00C94673" w:rsidRDefault="00155754" w:rsidP="00C94673">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For more information</w:t>
      </w:r>
    </w:p>
    <w:p w14:paraId="34247CB1" w14:textId="77777777" w:rsidR="00155754" w:rsidRPr="00C94673" w:rsidRDefault="00155754" w:rsidP="00C94673">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and for text and image downloads go to</w:t>
      </w:r>
    </w:p>
    <w:p w14:paraId="03310C06" w14:textId="1D975E0C" w:rsidR="00155754" w:rsidRDefault="00C94673" w:rsidP="00C94673">
      <w:pPr>
        <w:suppressLineNumbers/>
        <w:tabs>
          <w:tab w:val="left" w:pos="1560"/>
        </w:tabs>
        <w:spacing w:line="360" w:lineRule="auto"/>
        <w:jc w:val="center"/>
        <w:outlineLvl w:val="0"/>
        <w:rPr>
          <w:rFonts w:ascii="Helvetica" w:hAnsi="Helvetica" w:cstheme="minorHAnsi"/>
          <w:b/>
          <w:bCs/>
          <w:color w:val="000000" w:themeColor="text1"/>
          <w:sz w:val="20"/>
          <w:szCs w:val="20"/>
          <w:lang w:val="en-GB"/>
        </w:rPr>
      </w:pPr>
      <w:r w:rsidRPr="00C94673">
        <w:rPr>
          <w:rFonts w:ascii="Helvetica" w:hAnsi="Helvetica" w:cstheme="minorHAnsi"/>
          <w:b/>
          <w:bCs/>
          <w:color w:val="000000" w:themeColor="text1"/>
          <w:sz w:val="20"/>
          <w:szCs w:val="20"/>
          <w:lang w:val="en-GB"/>
        </w:rPr>
        <w:t>https://www.uvex-sports.com/en/press-area</w:t>
      </w:r>
    </w:p>
    <w:p w14:paraId="52FFC6A7" w14:textId="77777777" w:rsidR="00C94673" w:rsidRPr="00C94673" w:rsidRDefault="00C94673" w:rsidP="00C94673">
      <w:pPr>
        <w:suppressLineNumbers/>
        <w:tabs>
          <w:tab w:val="left" w:pos="1560"/>
        </w:tabs>
        <w:spacing w:line="360" w:lineRule="auto"/>
        <w:jc w:val="center"/>
        <w:outlineLvl w:val="0"/>
        <w:rPr>
          <w:rFonts w:ascii="Helvetica" w:hAnsi="Helvetica" w:cstheme="minorHAnsi"/>
          <w:b/>
          <w:lang w:val="en-GB"/>
        </w:rPr>
      </w:pPr>
    </w:p>
    <w:p w14:paraId="0BA6E8D9" w14:textId="78D19E23" w:rsidR="00155754" w:rsidRPr="00C94673" w:rsidRDefault="00155754" w:rsidP="00155754">
      <w:pPr>
        <w:suppressLineNumbers/>
        <w:tabs>
          <w:tab w:val="left" w:pos="1560"/>
        </w:tabs>
        <w:spacing w:line="360" w:lineRule="auto"/>
        <w:jc w:val="both"/>
        <w:outlineLvl w:val="0"/>
        <w:rPr>
          <w:rFonts w:ascii="Helvetica" w:hAnsi="Helvetica" w:cstheme="minorHAnsi"/>
          <w:b/>
          <w:lang w:val="en-US"/>
        </w:rPr>
      </w:pPr>
    </w:p>
    <w:p w14:paraId="1CACA8D1" w14:textId="306DA512" w:rsidR="00233B3A" w:rsidRPr="00C94673" w:rsidRDefault="00233B3A" w:rsidP="00155754">
      <w:pPr>
        <w:suppressLineNumbers/>
        <w:tabs>
          <w:tab w:val="left" w:pos="1560"/>
        </w:tabs>
        <w:spacing w:line="360" w:lineRule="auto"/>
        <w:jc w:val="both"/>
        <w:outlineLvl w:val="0"/>
        <w:rPr>
          <w:rFonts w:ascii="Helvetica" w:hAnsi="Helvetica" w:cstheme="minorHAnsi"/>
          <w:b/>
          <w:lang w:val="en-US"/>
        </w:rPr>
      </w:pPr>
    </w:p>
    <w:p w14:paraId="18AC88AC" w14:textId="77777777" w:rsidR="00233B3A" w:rsidRPr="00C94673" w:rsidRDefault="00233B3A" w:rsidP="00155754">
      <w:pPr>
        <w:suppressLineNumbers/>
        <w:tabs>
          <w:tab w:val="left" w:pos="1560"/>
        </w:tabs>
        <w:spacing w:line="360" w:lineRule="auto"/>
        <w:jc w:val="both"/>
        <w:outlineLvl w:val="0"/>
        <w:rPr>
          <w:rFonts w:ascii="Helvetica" w:hAnsi="Helvetica" w:cstheme="minorHAnsi"/>
          <w:b/>
          <w:lang w:val="en-US"/>
        </w:rPr>
      </w:pPr>
    </w:p>
    <w:p w14:paraId="57C8EA92" w14:textId="2D3D1124" w:rsidR="00233B3A" w:rsidRDefault="00233B3A" w:rsidP="00155754">
      <w:pPr>
        <w:suppressLineNumbers/>
        <w:tabs>
          <w:tab w:val="left" w:pos="1560"/>
        </w:tabs>
        <w:spacing w:line="360" w:lineRule="auto"/>
        <w:jc w:val="both"/>
        <w:outlineLvl w:val="0"/>
        <w:rPr>
          <w:rFonts w:ascii="Helvetica" w:hAnsi="Helvetica" w:cstheme="minorHAnsi"/>
          <w:b/>
          <w:lang w:val="en-US"/>
        </w:rPr>
      </w:pPr>
    </w:p>
    <w:p w14:paraId="1AC7536B" w14:textId="77777777" w:rsidR="00C94673" w:rsidRPr="00C94673" w:rsidRDefault="00C94673" w:rsidP="00155754">
      <w:pPr>
        <w:suppressLineNumbers/>
        <w:tabs>
          <w:tab w:val="left" w:pos="1560"/>
        </w:tabs>
        <w:spacing w:line="360" w:lineRule="auto"/>
        <w:jc w:val="both"/>
        <w:outlineLvl w:val="0"/>
        <w:rPr>
          <w:rFonts w:ascii="Helvetica" w:hAnsi="Helvetica" w:cstheme="minorHAnsi"/>
          <w:b/>
          <w:lang w:val="en-US"/>
        </w:rPr>
      </w:pPr>
    </w:p>
    <w:p w14:paraId="1D3F75D3" w14:textId="77777777" w:rsidR="00155754" w:rsidRPr="00C94673" w:rsidRDefault="00155754" w:rsidP="00155754">
      <w:pPr>
        <w:suppressLineNumbers/>
        <w:tabs>
          <w:tab w:val="left" w:pos="1560"/>
        </w:tabs>
        <w:spacing w:line="360" w:lineRule="auto"/>
        <w:jc w:val="both"/>
        <w:outlineLvl w:val="0"/>
        <w:rPr>
          <w:rFonts w:ascii="Helvetica" w:hAnsi="Helvetica" w:cstheme="minorHAnsi"/>
          <w:b/>
          <w:sz w:val="20"/>
          <w:szCs w:val="20"/>
          <w:lang w:val="en-US"/>
        </w:rPr>
      </w:pPr>
      <w:r>
        <w:rPr>
          <w:rFonts w:ascii="Helvetica" w:hAnsi="Helvetica" w:cstheme="minorHAnsi"/>
          <w:b/>
          <w:bCs/>
          <w:sz w:val="20"/>
          <w:szCs w:val="20"/>
          <w:lang w:val="en-GB"/>
        </w:rPr>
        <w:t xml:space="preserve">Media contact: </w:t>
      </w:r>
    </w:p>
    <w:p w14:paraId="2697D179"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UVEX SPORTS GMBH &amp; Co. KG</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Hansmann PR</w:t>
      </w:r>
    </w:p>
    <w:p w14:paraId="294BD188" w14:textId="3F18A894" w:rsidR="00155754" w:rsidRPr="00C94673" w:rsidRDefault="000D0757"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Brand Management</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Unit Sport</w:t>
      </w:r>
    </w:p>
    <w:p w14:paraId="5CB223EF"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 xml:space="preserve">Tim </w:t>
      </w:r>
      <w:proofErr w:type="spellStart"/>
      <w:r>
        <w:rPr>
          <w:rFonts w:ascii="Helvetica" w:hAnsi="Helvetica" w:cstheme="minorHAnsi"/>
          <w:sz w:val="20"/>
          <w:szCs w:val="20"/>
          <w:lang w:val="en-GB"/>
        </w:rPr>
        <w:t>Spranger</w:t>
      </w:r>
      <w:proofErr w:type="spellEnd"/>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Thomas Meyer</w:t>
      </w:r>
    </w:p>
    <w:p w14:paraId="391981FF"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proofErr w:type="spellStart"/>
      <w:r>
        <w:rPr>
          <w:rFonts w:ascii="Helvetica" w:hAnsi="Helvetica" w:cstheme="minorHAnsi"/>
          <w:sz w:val="20"/>
          <w:szCs w:val="20"/>
          <w:lang w:val="en-GB"/>
        </w:rPr>
        <w:t>Würzburger</w:t>
      </w:r>
      <w:proofErr w:type="spellEnd"/>
      <w:r>
        <w:rPr>
          <w:rFonts w:ascii="Helvetica" w:hAnsi="Helvetica" w:cstheme="minorHAnsi"/>
          <w:sz w:val="20"/>
          <w:szCs w:val="20"/>
          <w:lang w:val="en-GB"/>
        </w:rPr>
        <w:t xml:space="preserve"> Str. 154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Lipowskystr. 15</w:t>
      </w:r>
    </w:p>
    <w:p w14:paraId="229CE0AA"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 xml:space="preserve">90766 Fürth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81373 Munich</w:t>
      </w:r>
    </w:p>
    <w:p w14:paraId="7763A91B"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Tel.: 0911-9774-4475</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Tel.: 089/360 5499-25</w:t>
      </w:r>
    </w:p>
    <w:p w14:paraId="455B585C"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Fax: 0911-9774-4457</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Fax: 089/3605499-33</w:t>
      </w:r>
    </w:p>
    <w:p w14:paraId="5C599C75" w14:textId="77777777" w:rsidR="00155754" w:rsidRPr="00C94673" w:rsidRDefault="00155754" w:rsidP="00155754">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t.spranger@uvex.de</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t.meyer@hansmannpr.de</w:t>
      </w:r>
    </w:p>
    <w:p w14:paraId="1360C995" w14:textId="0BEFBAF1" w:rsidR="00155754" w:rsidRPr="00C94673" w:rsidRDefault="00155754" w:rsidP="00696BC2">
      <w:pPr>
        <w:suppressLineNumbers/>
        <w:tabs>
          <w:tab w:val="left" w:pos="1560"/>
        </w:tabs>
        <w:spacing w:line="360" w:lineRule="auto"/>
        <w:jc w:val="both"/>
        <w:rPr>
          <w:rFonts w:ascii="Helvetica" w:hAnsi="Helvetica" w:cstheme="minorHAnsi"/>
          <w:sz w:val="20"/>
          <w:szCs w:val="20"/>
          <w:lang w:val="en-GB"/>
        </w:rPr>
      </w:pPr>
      <w:r>
        <w:rPr>
          <w:rFonts w:ascii="Helvetica" w:hAnsi="Helvetica" w:cstheme="minorHAnsi"/>
          <w:sz w:val="20"/>
          <w:szCs w:val="20"/>
          <w:lang w:val="en-GB"/>
        </w:rPr>
        <w:t>www.uvex-sports.com</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www.hansmannpr.de</w:t>
      </w:r>
    </w:p>
    <w:sectPr w:rsidR="00155754" w:rsidRPr="00C94673"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08869" w14:textId="77777777" w:rsidR="00E27528" w:rsidRDefault="00E27528" w:rsidP="00961C99">
      <w:r>
        <w:separator/>
      </w:r>
    </w:p>
  </w:endnote>
  <w:endnote w:type="continuationSeparator" w:id="0">
    <w:p w14:paraId="4076C1B2" w14:textId="77777777" w:rsidR="00E27528" w:rsidRDefault="00E27528"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55991" w14:textId="77777777" w:rsidR="00E27528" w:rsidRDefault="00E27528" w:rsidP="00961C99">
      <w:r>
        <w:separator/>
      </w:r>
    </w:p>
  </w:footnote>
  <w:footnote w:type="continuationSeparator" w:id="0">
    <w:p w14:paraId="3BC45792" w14:textId="77777777" w:rsidR="00E27528" w:rsidRDefault="00E27528"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2742C"/>
    <w:rsid w:val="000329F0"/>
    <w:rsid w:val="00040AFD"/>
    <w:rsid w:val="00043C5B"/>
    <w:rsid w:val="00044F81"/>
    <w:rsid w:val="00045991"/>
    <w:rsid w:val="00045F58"/>
    <w:rsid w:val="00051873"/>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85A"/>
    <w:rsid w:val="00124FD9"/>
    <w:rsid w:val="001276A6"/>
    <w:rsid w:val="00133806"/>
    <w:rsid w:val="00133F9C"/>
    <w:rsid w:val="00134779"/>
    <w:rsid w:val="00135641"/>
    <w:rsid w:val="00136824"/>
    <w:rsid w:val="00144128"/>
    <w:rsid w:val="0014631B"/>
    <w:rsid w:val="00153E8E"/>
    <w:rsid w:val="00153EAC"/>
    <w:rsid w:val="00155754"/>
    <w:rsid w:val="0016387B"/>
    <w:rsid w:val="00163AA5"/>
    <w:rsid w:val="001644F6"/>
    <w:rsid w:val="00164EEF"/>
    <w:rsid w:val="00172574"/>
    <w:rsid w:val="001745C3"/>
    <w:rsid w:val="001775E5"/>
    <w:rsid w:val="00181C0A"/>
    <w:rsid w:val="00182BBB"/>
    <w:rsid w:val="00183CAA"/>
    <w:rsid w:val="001908BC"/>
    <w:rsid w:val="001A0735"/>
    <w:rsid w:val="001A269A"/>
    <w:rsid w:val="001A7C89"/>
    <w:rsid w:val="001B0BAF"/>
    <w:rsid w:val="001B0F7D"/>
    <w:rsid w:val="001B424F"/>
    <w:rsid w:val="001C0BA0"/>
    <w:rsid w:val="001C0D9B"/>
    <w:rsid w:val="001C1098"/>
    <w:rsid w:val="001C3363"/>
    <w:rsid w:val="001C53C1"/>
    <w:rsid w:val="001C5C7B"/>
    <w:rsid w:val="001C5F40"/>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3B3A"/>
    <w:rsid w:val="002370C6"/>
    <w:rsid w:val="00240B10"/>
    <w:rsid w:val="00242141"/>
    <w:rsid w:val="00244016"/>
    <w:rsid w:val="00250EE6"/>
    <w:rsid w:val="00253D7C"/>
    <w:rsid w:val="002546DC"/>
    <w:rsid w:val="00255D0C"/>
    <w:rsid w:val="002602BA"/>
    <w:rsid w:val="00260CE5"/>
    <w:rsid w:val="002616C0"/>
    <w:rsid w:val="0026358F"/>
    <w:rsid w:val="002705E5"/>
    <w:rsid w:val="002710BB"/>
    <w:rsid w:val="00276DD9"/>
    <w:rsid w:val="002818EB"/>
    <w:rsid w:val="0028379A"/>
    <w:rsid w:val="002933B9"/>
    <w:rsid w:val="002A06CB"/>
    <w:rsid w:val="002A2773"/>
    <w:rsid w:val="002A287E"/>
    <w:rsid w:val="002A3BF8"/>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274A4"/>
    <w:rsid w:val="00330B13"/>
    <w:rsid w:val="003321C1"/>
    <w:rsid w:val="00343FF2"/>
    <w:rsid w:val="00344309"/>
    <w:rsid w:val="00345E74"/>
    <w:rsid w:val="00346DC0"/>
    <w:rsid w:val="00347B22"/>
    <w:rsid w:val="00347C6C"/>
    <w:rsid w:val="00347DA2"/>
    <w:rsid w:val="00357BF4"/>
    <w:rsid w:val="00362F49"/>
    <w:rsid w:val="00376B3D"/>
    <w:rsid w:val="00380ADF"/>
    <w:rsid w:val="003823CC"/>
    <w:rsid w:val="00385C50"/>
    <w:rsid w:val="0039101A"/>
    <w:rsid w:val="00391F6B"/>
    <w:rsid w:val="00395977"/>
    <w:rsid w:val="003959AD"/>
    <w:rsid w:val="003A5E13"/>
    <w:rsid w:val="003A6630"/>
    <w:rsid w:val="003A786B"/>
    <w:rsid w:val="003B3C3B"/>
    <w:rsid w:val="003C5292"/>
    <w:rsid w:val="003D3224"/>
    <w:rsid w:val="003D3760"/>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EBB"/>
    <w:rsid w:val="00437242"/>
    <w:rsid w:val="0043765D"/>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1690"/>
    <w:rsid w:val="00461801"/>
    <w:rsid w:val="00464402"/>
    <w:rsid w:val="004645FB"/>
    <w:rsid w:val="00466588"/>
    <w:rsid w:val="0046675F"/>
    <w:rsid w:val="00467E0E"/>
    <w:rsid w:val="00471695"/>
    <w:rsid w:val="0047432A"/>
    <w:rsid w:val="00475A60"/>
    <w:rsid w:val="00476CE1"/>
    <w:rsid w:val="004804F4"/>
    <w:rsid w:val="00482910"/>
    <w:rsid w:val="0048442E"/>
    <w:rsid w:val="0048592A"/>
    <w:rsid w:val="00485BCA"/>
    <w:rsid w:val="00485D30"/>
    <w:rsid w:val="00493A16"/>
    <w:rsid w:val="00494DF6"/>
    <w:rsid w:val="004950B7"/>
    <w:rsid w:val="004A0043"/>
    <w:rsid w:val="004A1D18"/>
    <w:rsid w:val="004A2A33"/>
    <w:rsid w:val="004A32F6"/>
    <w:rsid w:val="004A565B"/>
    <w:rsid w:val="004B1C51"/>
    <w:rsid w:val="004B351F"/>
    <w:rsid w:val="004B353A"/>
    <w:rsid w:val="004B5935"/>
    <w:rsid w:val="004B5E79"/>
    <w:rsid w:val="004C1920"/>
    <w:rsid w:val="004C6D00"/>
    <w:rsid w:val="004C7966"/>
    <w:rsid w:val="004E440B"/>
    <w:rsid w:val="004E47CD"/>
    <w:rsid w:val="004E73FB"/>
    <w:rsid w:val="004E7E0D"/>
    <w:rsid w:val="004F2115"/>
    <w:rsid w:val="004F220B"/>
    <w:rsid w:val="004F427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2267"/>
    <w:rsid w:val="00576D2B"/>
    <w:rsid w:val="00582135"/>
    <w:rsid w:val="00583980"/>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2C90"/>
    <w:rsid w:val="005D6734"/>
    <w:rsid w:val="005D7452"/>
    <w:rsid w:val="005D75DA"/>
    <w:rsid w:val="005E4F55"/>
    <w:rsid w:val="005E5663"/>
    <w:rsid w:val="005E5DF7"/>
    <w:rsid w:val="005F0BF6"/>
    <w:rsid w:val="005F320A"/>
    <w:rsid w:val="005F5677"/>
    <w:rsid w:val="00601623"/>
    <w:rsid w:val="006018D7"/>
    <w:rsid w:val="006021BE"/>
    <w:rsid w:val="00607EA5"/>
    <w:rsid w:val="00610777"/>
    <w:rsid w:val="006110E2"/>
    <w:rsid w:val="0061141C"/>
    <w:rsid w:val="006138A0"/>
    <w:rsid w:val="00613D87"/>
    <w:rsid w:val="00616A74"/>
    <w:rsid w:val="006173C8"/>
    <w:rsid w:val="00621F49"/>
    <w:rsid w:val="00630BF1"/>
    <w:rsid w:val="006311CE"/>
    <w:rsid w:val="00631287"/>
    <w:rsid w:val="00631C1B"/>
    <w:rsid w:val="0063309A"/>
    <w:rsid w:val="00633D93"/>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5E9C"/>
    <w:rsid w:val="00676D47"/>
    <w:rsid w:val="00685806"/>
    <w:rsid w:val="006910DF"/>
    <w:rsid w:val="00691EFD"/>
    <w:rsid w:val="00695CE5"/>
    <w:rsid w:val="00696BC2"/>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44C"/>
    <w:rsid w:val="006D3A21"/>
    <w:rsid w:val="006D5D0A"/>
    <w:rsid w:val="006D5E9B"/>
    <w:rsid w:val="006E189D"/>
    <w:rsid w:val="006E442B"/>
    <w:rsid w:val="006F1051"/>
    <w:rsid w:val="006F4DA3"/>
    <w:rsid w:val="006F6A76"/>
    <w:rsid w:val="007069A9"/>
    <w:rsid w:val="0070730A"/>
    <w:rsid w:val="00712D6B"/>
    <w:rsid w:val="007142A5"/>
    <w:rsid w:val="00714E81"/>
    <w:rsid w:val="00716793"/>
    <w:rsid w:val="00716D92"/>
    <w:rsid w:val="00725A33"/>
    <w:rsid w:val="00726650"/>
    <w:rsid w:val="007303DB"/>
    <w:rsid w:val="00731BB0"/>
    <w:rsid w:val="00732C0A"/>
    <w:rsid w:val="0073549A"/>
    <w:rsid w:val="0074309B"/>
    <w:rsid w:val="00745660"/>
    <w:rsid w:val="00747994"/>
    <w:rsid w:val="007555DC"/>
    <w:rsid w:val="00755DE3"/>
    <w:rsid w:val="00756D66"/>
    <w:rsid w:val="00757988"/>
    <w:rsid w:val="007623FF"/>
    <w:rsid w:val="00764D7C"/>
    <w:rsid w:val="007650AE"/>
    <w:rsid w:val="00770F7D"/>
    <w:rsid w:val="0077485C"/>
    <w:rsid w:val="00775F41"/>
    <w:rsid w:val="0078174E"/>
    <w:rsid w:val="007818F7"/>
    <w:rsid w:val="0078477A"/>
    <w:rsid w:val="00787F58"/>
    <w:rsid w:val="00797ED8"/>
    <w:rsid w:val="007A4EA4"/>
    <w:rsid w:val="007A6CB4"/>
    <w:rsid w:val="007B2CF8"/>
    <w:rsid w:val="007B7436"/>
    <w:rsid w:val="007D3B3E"/>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22E0A"/>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A534B"/>
    <w:rsid w:val="008B0615"/>
    <w:rsid w:val="008B0A0F"/>
    <w:rsid w:val="008B0A63"/>
    <w:rsid w:val="008B0BF7"/>
    <w:rsid w:val="008B1397"/>
    <w:rsid w:val="008B407A"/>
    <w:rsid w:val="008B55BD"/>
    <w:rsid w:val="008C1819"/>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6598"/>
    <w:rsid w:val="009170A8"/>
    <w:rsid w:val="00921A0C"/>
    <w:rsid w:val="00922BEA"/>
    <w:rsid w:val="00931973"/>
    <w:rsid w:val="00931DE5"/>
    <w:rsid w:val="009329B0"/>
    <w:rsid w:val="00932C15"/>
    <w:rsid w:val="009355A6"/>
    <w:rsid w:val="009440B1"/>
    <w:rsid w:val="00945A2B"/>
    <w:rsid w:val="00946606"/>
    <w:rsid w:val="00946BB4"/>
    <w:rsid w:val="00946BED"/>
    <w:rsid w:val="00961662"/>
    <w:rsid w:val="00961C99"/>
    <w:rsid w:val="00963EE3"/>
    <w:rsid w:val="009647C5"/>
    <w:rsid w:val="009650D8"/>
    <w:rsid w:val="00967ECC"/>
    <w:rsid w:val="00971683"/>
    <w:rsid w:val="009770C3"/>
    <w:rsid w:val="00980BD2"/>
    <w:rsid w:val="00981045"/>
    <w:rsid w:val="0098535E"/>
    <w:rsid w:val="00992CB9"/>
    <w:rsid w:val="0099596C"/>
    <w:rsid w:val="00997F2B"/>
    <w:rsid w:val="009A4A38"/>
    <w:rsid w:val="009B334E"/>
    <w:rsid w:val="009C79E2"/>
    <w:rsid w:val="009D3748"/>
    <w:rsid w:val="009D4803"/>
    <w:rsid w:val="009D4A40"/>
    <w:rsid w:val="009D4B75"/>
    <w:rsid w:val="009D619B"/>
    <w:rsid w:val="009E5F05"/>
    <w:rsid w:val="009E6C96"/>
    <w:rsid w:val="009E7788"/>
    <w:rsid w:val="009F09B9"/>
    <w:rsid w:val="009F2764"/>
    <w:rsid w:val="009F3F74"/>
    <w:rsid w:val="009F411C"/>
    <w:rsid w:val="009F440C"/>
    <w:rsid w:val="009F48F1"/>
    <w:rsid w:val="009F55E7"/>
    <w:rsid w:val="009F7FA9"/>
    <w:rsid w:val="00A037F9"/>
    <w:rsid w:val="00A06601"/>
    <w:rsid w:val="00A07C35"/>
    <w:rsid w:val="00A10966"/>
    <w:rsid w:val="00A12B6C"/>
    <w:rsid w:val="00A15676"/>
    <w:rsid w:val="00A175C4"/>
    <w:rsid w:val="00A21C12"/>
    <w:rsid w:val="00A21FF2"/>
    <w:rsid w:val="00A23B75"/>
    <w:rsid w:val="00A26463"/>
    <w:rsid w:val="00A30B11"/>
    <w:rsid w:val="00A32DA8"/>
    <w:rsid w:val="00A32DC5"/>
    <w:rsid w:val="00A335F1"/>
    <w:rsid w:val="00A34B1E"/>
    <w:rsid w:val="00A4162D"/>
    <w:rsid w:val="00A443AD"/>
    <w:rsid w:val="00A52D74"/>
    <w:rsid w:val="00A55D73"/>
    <w:rsid w:val="00A560D3"/>
    <w:rsid w:val="00A566C4"/>
    <w:rsid w:val="00A60EBA"/>
    <w:rsid w:val="00A62BED"/>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3315"/>
    <w:rsid w:val="00AB695A"/>
    <w:rsid w:val="00AB74B4"/>
    <w:rsid w:val="00AC1B05"/>
    <w:rsid w:val="00AC76DA"/>
    <w:rsid w:val="00AD0D18"/>
    <w:rsid w:val="00AD37B3"/>
    <w:rsid w:val="00AD3CB7"/>
    <w:rsid w:val="00AD42D0"/>
    <w:rsid w:val="00AE194A"/>
    <w:rsid w:val="00AE53AD"/>
    <w:rsid w:val="00AE7DCF"/>
    <w:rsid w:val="00AF3A51"/>
    <w:rsid w:val="00AF4655"/>
    <w:rsid w:val="00B01D02"/>
    <w:rsid w:val="00B04890"/>
    <w:rsid w:val="00B05250"/>
    <w:rsid w:val="00B11375"/>
    <w:rsid w:val="00B12FC1"/>
    <w:rsid w:val="00B14BD3"/>
    <w:rsid w:val="00B172B3"/>
    <w:rsid w:val="00B24139"/>
    <w:rsid w:val="00B25808"/>
    <w:rsid w:val="00B25D50"/>
    <w:rsid w:val="00B27C85"/>
    <w:rsid w:val="00B3133A"/>
    <w:rsid w:val="00B322F1"/>
    <w:rsid w:val="00B32FF5"/>
    <w:rsid w:val="00B336E9"/>
    <w:rsid w:val="00B34896"/>
    <w:rsid w:val="00B357FD"/>
    <w:rsid w:val="00B35BFD"/>
    <w:rsid w:val="00B40CE0"/>
    <w:rsid w:val="00B46245"/>
    <w:rsid w:val="00B514BB"/>
    <w:rsid w:val="00B53AD5"/>
    <w:rsid w:val="00B53C73"/>
    <w:rsid w:val="00B5542A"/>
    <w:rsid w:val="00B5640B"/>
    <w:rsid w:val="00B56BF9"/>
    <w:rsid w:val="00B616A8"/>
    <w:rsid w:val="00B630E2"/>
    <w:rsid w:val="00B66CE9"/>
    <w:rsid w:val="00B70F10"/>
    <w:rsid w:val="00B72EDD"/>
    <w:rsid w:val="00B7387F"/>
    <w:rsid w:val="00B8198D"/>
    <w:rsid w:val="00B83C12"/>
    <w:rsid w:val="00B85729"/>
    <w:rsid w:val="00B85B43"/>
    <w:rsid w:val="00B87DD9"/>
    <w:rsid w:val="00B90F47"/>
    <w:rsid w:val="00B916D1"/>
    <w:rsid w:val="00B91DB6"/>
    <w:rsid w:val="00B933C8"/>
    <w:rsid w:val="00B94186"/>
    <w:rsid w:val="00B9568D"/>
    <w:rsid w:val="00B95AA0"/>
    <w:rsid w:val="00B967C2"/>
    <w:rsid w:val="00BA1150"/>
    <w:rsid w:val="00BA6078"/>
    <w:rsid w:val="00BB24A3"/>
    <w:rsid w:val="00BB2FCE"/>
    <w:rsid w:val="00BB41AD"/>
    <w:rsid w:val="00BB5571"/>
    <w:rsid w:val="00BB5AAD"/>
    <w:rsid w:val="00BB5B32"/>
    <w:rsid w:val="00BC0156"/>
    <w:rsid w:val="00BC0262"/>
    <w:rsid w:val="00BC2442"/>
    <w:rsid w:val="00BC4FFC"/>
    <w:rsid w:val="00BE07ED"/>
    <w:rsid w:val="00BE1CCB"/>
    <w:rsid w:val="00BE3330"/>
    <w:rsid w:val="00BE54F8"/>
    <w:rsid w:val="00BE62CE"/>
    <w:rsid w:val="00BE6DE8"/>
    <w:rsid w:val="00BE7DB6"/>
    <w:rsid w:val="00BF0E8B"/>
    <w:rsid w:val="00BF34B9"/>
    <w:rsid w:val="00BF3EF5"/>
    <w:rsid w:val="00C02BD6"/>
    <w:rsid w:val="00C12689"/>
    <w:rsid w:val="00C23E9C"/>
    <w:rsid w:val="00C2403E"/>
    <w:rsid w:val="00C2457C"/>
    <w:rsid w:val="00C24B89"/>
    <w:rsid w:val="00C25A68"/>
    <w:rsid w:val="00C31011"/>
    <w:rsid w:val="00C4377A"/>
    <w:rsid w:val="00C50F95"/>
    <w:rsid w:val="00C52309"/>
    <w:rsid w:val="00C53B9B"/>
    <w:rsid w:val="00C5722E"/>
    <w:rsid w:val="00C64861"/>
    <w:rsid w:val="00C67E62"/>
    <w:rsid w:val="00C71935"/>
    <w:rsid w:val="00C71BFB"/>
    <w:rsid w:val="00C75375"/>
    <w:rsid w:val="00C85DC6"/>
    <w:rsid w:val="00C91BF0"/>
    <w:rsid w:val="00C943FF"/>
    <w:rsid w:val="00C94673"/>
    <w:rsid w:val="00C946C7"/>
    <w:rsid w:val="00C94D37"/>
    <w:rsid w:val="00C976A8"/>
    <w:rsid w:val="00C97986"/>
    <w:rsid w:val="00CA4D35"/>
    <w:rsid w:val="00CA5D30"/>
    <w:rsid w:val="00CA60BB"/>
    <w:rsid w:val="00CB24D5"/>
    <w:rsid w:val="00CB7B08"/>
    <w:rsid w:val="00CC071C"/>
    <w:rsid w:val="00CC335D"/>
    <w:rsid w:val="00CC4BD5"/>
    <w:rsid w:val="00CC5C2D"/>
    <w:rsid w:val="00CC63A9"/>
    <w:rsid w:val="00CD302A"/>
    <w:rsid w:val="00CD4809"/>
    <w:rsid w:val="00CD5D85"/>
    <w:rsid w:val="00CE41ED"/>
    <w:rsid w:val="00CE4634"/>
    <w:rsid w:val="00CE4E68"/>
    <w:rsid w:val="00CE6CE5"/>
    <w:rsid w:val="00CF168D"/>
    <w:rsid w:val="00CF2E43"/>
    <w:rsid w:val="00CF33D1"/>
    <w:rsid w:val="00CF5676"/>
    <w:rsid w:val="00CF7C02"/>
    <w:rsid w:val="00D0108B"/>
    <w:rsid w:val="00D01D1E"/>
    <w:rsid w:val="00D03EC7"/>
    <w:rsid w:val="00D0417B"/>
    <w:rsid w:val="00D074AF"/>
    <w:rsid w:val="00D13A85"/>
    <w:rsid w:val="00D17321"/>
    <w:rsid w:val="00D23408"/>
    <w:rsid w:val="00D24DD9"/>
    <w:rsid w:val="00D263D5"/>
    <w:rsid w:val="00D30B5B"/>
    <w:rsid w:val="00D36955"/>
    <w:rsid w:val="00D4119A"/>
    <w:rsid w:val="00D41299"/>
    <w:rsid w:val="00D42B3F"/>
    <w:rsid w:val="00D44071"/>
    <w:rsid w:val="00D44A57"/>
    <w:rsid w:val="00D46ACA"/>
    <w:rsid w:val="00D556B3"/>
    <w:rsid w:val="00D61305"/>
    <w:rsid w:val="00D65F4E"/>
    <w:rsid w:val="00D66445"/>
    <w:rsid w:val="00D72B19"/>
    <w:rsid w:val="00D769A6"/>
    <w:rsid w:val="00D808AF"/>
    <w:rsid w:val="00D80F17"/>
    <w:rsid w:val="00D8127F"/>
    <w:rsid w:val="00D85C4A"/>
    <w:rsid w:val="00D94A78"/>
    <w:rsid w:val="00D94F8C"/>
    <w:rsid w:val="00DA0CA8"/>
    <w:rsid w:val="00DA43FE"/>
    <w:rsid w:val="00DB0637"/>
    <w:rsid w:val="00DB46BE"/>
    <w:rsid w:val="00DB7F68"/>
    <w:rsid w:val="00DC1626"/>
    <w:rsid w:val="00DC42C6"/>
    <w:rsid w:val="00DC5488"/>
    <w:rsid w:val="00DC74DD"/>
    <w:rsid w:val="00DC7B60"/>
    <w:rsid w:val="00DD2C60"/>
    <w:rsid w:val="00DD3A5C"/>
    <w:rsid w:val="00DD4ED1"/>
    <w:rsid w:val="00DE346A"/>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E1F"/>
    <w:rsid w:val="00E2110A"/>
    <w:rsid w:val="00E22E85"/>
    <w:rsid w:val="00E232F2"/>
    <w:rsid w:val="00E23A0B"/>
    <w:rsid w:val="00E2543C"/>
    <w:rsid w:val="00E27528"/>
    <w:rsid w:val="00E30B91"/>
    <w:rsid w:val="00E30D5C"/>
    <w:rsid w:val="00E31D11"/>
    <w:rsid w:val="00E3334E"/>
    <w:rsid w:val="00E35FE5"/>
    <w:rsid w:val="00E37B33"/>
    <w:rsid w:val="00E44CE2"/>
    <w:rsid w:val="00E453B7"/>
    <w:rsid w:val="00E4769D"/>
    <w:rsid w:val="00E53C88"/>
    <w:rsid w:val="00E544E9"/>
    <w:rsid w:val="00E549E1"/>
    <w:rsid w:val="00E70B9C"/>
    <w:rsid w:val="00E740B7"/>
    <w:rsid w:val="00E755D7"/>
    <w:rsid w:val="00E7685B"/>
    <w:rsid w:val="00E769E2"/>
    <w:rsid w:val="00E773C3"/>
    <w:rsid w:val="00E817B5"/>
    <w:rsid w:val="00E83B84"/>
    <w:rsid w:val="00E867F3"/>
    <w:rsid w:val="00E92A29"/>
    <w:rsid w:val="00E92D16"/>
    <w:rsid w:val="00EA17C4"/>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2AE0"/>
    <w:rsid w:val="00EE5363"/>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08A9"/>
    <w:rsid w:val="00F33B8A"/>
    <w:rsid w:val="00F33EFB"/>
    <w:rsid w:val="00F3472A"/>
    <w:rsid w:val="00F40E06"/>
    <w:rsid w:val="00F42795"/>
    <w:rsid w:val="00F44062"/>
    <w:rsid w:val="00F50FF1"/>
    <w:rsid w:val="00F53965"/>
    <w:rsid w:val="00F55992"/>
    <w:rsid w:val="00F57CC1"/>
    <w:rsid w:val="00F607F0"/>
    <w:rsid w:val="00F62AD0"/>
    <w:rsid w:val="00F64A2D"/>
    <w:rsid w:val="00F677AA"/>
    <w:rsid w:val="00F70BC7"/>
    <w:rsid w:val="00F71C64"/>
    <w:rsid w:val="00F81D58"/>
    <w:rsid w:val="00F82698"/>
    <w:rsid w:val="00F87541"/>
    <w:rsid w:val="00F93F60"/>
    <w:rsid w:val="00FA14DA"/>
    <w:rsid w:val="00FA3C77"/>
    <w:rsid w:val="00FA563F"/>
    <w:rsid w:val="00FB5D2D"/>
    <w:rsid w:val="00FC04B4"/>
    <w:rsid w:val="00FC12C2"/>
    <w:rsid w:val="00FC263C"/>
    <w:rsid w:val="00FC4C13"/>
    <w:rsid w:val="00FC5577"/>
    <w:rsid w:val="00FC5A28"/>
    <w:rsid w:val="00FC72E7"/>
    <w:rsid w:val="00FC7543"/>
    <w:rsid w:val="00FC7F48"/>
    <w:rsid w:val="00FD07AE"/>
    <w:rsid w:val="00FD0B9D"/>
    <w:rsid w:val="00FD1DFE"/>
    <w:rsid w:val="00FD464F"/>
    <w:rsid w:val="00FE3157"/>
    <w:rsid w:val="00FE40C6"/>
    <w:rsid w:val="00FE4987"/>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 w:type="character" w:styleId="NichtaufgelsteErwhnung">
    <w:name w:val="Unresolved Mention"/>
    <w:basedOn w:val="Absatz-Standardschriftart"/>
    <w:uiPriority w:val="99"/>
    <w:rsid w:val="00C946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35FE50-7BC9-469B-ACA0-579688FC96B4}">
  <ds:schemaRefs>
    <ds:schemaRef ds:uri="http://schemas.microsoft.com/sharepoint/v3/contenttype/forms"/>
  </ds:schemaRefs>
</ds:datastoreItem>
</file>

<file path=customXml/itemProps2.xml><?xml version="1.0" encoding="utf-8"?>
<ds:datastoreItem xmlns:ds="http://schemas.openxmlformats.org/officeDocument/2006/customXml" ds:itemID="{63BD5937-1EB5-44E0-BD79-B291FD41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36</cp:revision>
  <cp:lastPrinted>2020-09-07T10:25:00Z</cp:lastPrinted>
  <dcterms:created xsi:type="dcterms:W3CDTF">2020-07-13T13:49:00Z</dcterms:created>
  <dcterms:modified xsi:type="dcterms:W3CDTF">2020-09-07T15:46:00Z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