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0EE17" w14:textId="5BFF18E5" w:rsidR="00B336E9" w:rsidRDefault="00B336E9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  <w:lang w:val="en-US"/>
        </w:rPr>
      </w:pPr>
    </w:p>
    <w:p w14:paraId="646B0280" w14:textId="100C4242" w:rsidR="00BF0E8B" w:rsidRDefault="00CA5D30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</w:rPr>
      </w:pPr>
      <w:r>
        <w:rPr>
          <w:rFonts w:ascii="Helvetica" w:hAnsi="Helvetica"/>
          <w:b/>
          <w:color w:val="000000"/>
          <w:sz w:val="28"/>
          <w:szCs w:val="28"/>
        </w:rPr>
        <w:t xml:space="preserve">Cityhelm mit </w:t>
      </w:r>
      <w:r w:rsidR="007D3B3E">
        <w:rPr>
          <w:rFonts w:ascii="Helvetica" w:hAnsi="Helvetica"/>
          <w:b/>
          <w:color w:val="000000"/>
          <w:sz w:val="28"/>
          <w:szCs w:val="28"/>
        </w:rPr>
        <w:t xml:space="preserve">smarter </w:t>
      </w:r>
      <w:r>
        <w:rPr>
          <w:rFonts w:ascii="Helvetica" w:hAnsi="Helvetica"/>
          <w:b/>
          <w:color w:val="000000"/>
          <w:sz w:val="28"/>
          <w:szCs w:val="28"/>
        </w:rPr>
        <w:t>Lichtautomatik</w:t>
      </w:r>
      <w:r w:rsidR="00696BC2">
        <w:rPr>
          <w:rFonts w:ascii="Helvetica" w:hAnsi="Helvetica"/>
          <w:b/>
          <w:color w:val="000000"/>
          <w:sz w:val="28"/>
          <w:szCs w:val="28"/>
        </w:rPr>
        <w:t>: uvex finale light 2.0</w:t>
      </w:r>
    </w:p>
    <w:p w14:paraId="7F68C3D8" w14:textId="66EDDDED" w:rsidR="00155754" w:rsidRDefault="00155754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14D47152" w14:textId="50324F66" w:rsidR="007D3B3E" w:rsidRDefault="006D344C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>Der uvex finale light 2.0 fällt auf. Sobald es dunkel wird</w:t>
      </w:r>
      <w:r w:rsidR="004F2115">
        <w:rPr>
          <w:rFonts w:ascii="Helvetica" w:hAnsi="Helvetica"/>
          <w:b/>
          <w:color w:val="000000"/>
        </w:rPr>
        <w:t>,</w:t>
      </w:r>
      <w:r>
        <w:rPr>
          <w:rFonts w:ascii="Helvetica" w:hAnsi="Helvetica"/>
          <w:b/>
          <w:color w:val="000000"/>
        </w:rPr>
        <w:t xml:space="preserve"> schaltet ein Lichtsensor </w:t>
      </w:r>
      <w:r w:rsidR="00CA5D30">
        <w:rPr>
          <w:rFonts w:ascii="Helvetica" w:hAnsi="Helvetica"/>
          <w:b/>
          <w:color w:val="000000"/>
        </w:rPr>
        <w:t xml:space="preserve">die im Helm </w:t>
      </w:r>
      <w:r>
        <w:rPr>
          <w:rFonts w:ascii="Helvetica" w:hAnsi="Helvetica"/>
          <w:b/>
          <w:color w:val="000000"/>
        </w:rPr>
        <w:t>integrierte</w:t>
      </w:r>
      <w:r w:rsidR="00CA5D30">
        <w:rPr>
          <w:rFonts w:ascii="Helvetica" w:hAnsi="Helvetica"/>
          <w:b/>
          <w:color w:val="000000"/>
        </w:rPr>
        <w:t>n</w:t>
      </w:r>
      <w:r>
        <w:rPr>
          <w:rFonts w:ascii="Helvetica" w:hAnsi="Helvetica"/>
          <w:b/>
          <w:color w:val="000000"/>
        </w:rPr>
        <w:t xml:space="preserve"> </w:t>
      </w:r>
      <w:r w:rsidR="00CA5D30">
        <w:rPr>
          <w:rFonts w:ascii="Helvetica" w:hAnsi="Helvetica"/>
          <w:b/>
          <w:color w:val="000000"/>
        </w:rPr>
        <w:t xml:space="preserve">40 </w:t>
      </w:r>
      <w:r>
        <w:rPr>
          <w:rFonts w:ascii="Helvetica" w:hAnsi="Helvetica"/>
          <w:b/>
          <w:color w:val="000000"/>
        </w:rPr>
        <w:t>LED</w:t>
      </w:r>
      <w:r w:rsidR="004F2115">
        <w:rPr>
          <w:rFonts w:ascii="Helvetica" w:hAnsi="Helvetica"/>
          <w:b/>
          <w:color w:val="000000"/>
        </w:rPr>
        <w:t>-</w:t>
      </w:r>
      <w:r>
        <w:rPr>
          <w:rFonts w:ascii="Helvetica" w:hAnsi="Helvetica"/>
          <w:b/>
          <w:color w:val="000000"/>
        </w:rPr>
        <w:t>Spots automatisch</w:t>
      </w:r>
      <w:r w:rsidR="00CC4BD5">
        <w:rPr>
          <w:rFonts w:ascii="Helvetica" w:hAnsi="Helvetica"/>
          <w:b/>
          <w:color w:val="000000"/>
        </w:rPr>
        <w:t xml:space="preserve"> </w:t>
      </w:r>
      <w:r w:rsidR="00153EAC">
        <w:rPr>
          <w:rFonts w:ascii="Helvetica" w:hAnsi="Helvetica"/>
          <w:b/>
          <w:color w:val="000000"/>
        </w:rPr>
        <w:t>ei</w:t>
      </w:r>
      <w:r w:rsidR="00CC4BD5">
        <w:rPr>
          <w:rFonts w:ascii="Helvetica" w:hAnsi="Helvetica"/>
          <w:b/>
          <w:color w:val="000000"/>
        </w:rPr>
        <w:t>n</w:t>
      </w:r>
      <w:r w:rsidR="007D3B3E">
        <w:rPr>
          <w:rFonts w:ascii="Helvetica" w:hAnsi="Helvetica"/>
          <w:b/>
          <w:color w:val="000000"/>
        </w:rPr>
        <w:t>. Der Akku hält bis zu 12 Stunden und kann über Micro-USB aufgeladen werden.</w:t>
      </w:r>
    </w:p>
    <w:p w14:paraId="298A7E6D" w14:textId="2971ACCD" w:rsidR="00155754" w:rsidRDefault="00155754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B6F1F69" w14:textId="3E8996AE" w:rsidR="00182BBB" w:rsidRDefault="00BF0E8B" w:rsidP="00153EAC">
      <w:pPr>
        <w:spacing w:line="360" w:lineRule="auto"/>
        <w:jc w:val="both"/>
        <w:rPr>
          <w:rFonts w:ascii="Helvetica" w:hAnsi="Helvetica" w:cs="AppleSystemUIFont"/>
          <w:color w:val="000000" w:themeColor="text1"/>
        </w:rPr>
      </w:pPr>
      <w:r>
        <w:rPr>
          <w:rFonts w:ascii="Helvetica" w:hAnsi="Helvetica" w:cs="AppleSystemUIFont"/>
          <w:color w:val="000000" w:themeColor="text1"/>
        </w:rPr>
        <w:t>Wie können Radfahrer im Straßenverkehr noch besser geschützt und Unfälle verhindert werden, bevor sie passieren? Klar ist: Wer im Großstadtdschungel auffällt und von</w:t>
      </w:r>
      <w:r w:rsidR="00CC4BD5">
        <w:rPr>
          <w:rFonts w:ascii="Helvetica" w:hAnsi="Helvetica" w:cs="AppleSystemUIFont"/>
          <w:color w:val="000000" w:themeColor="text1"/>
        </w:rPr>
        <w:t xml:space="preserve"> </w:t>
      </w:r>
      <w:r>
        <w:rPr>
          <w:rFonts w:ascii="Helvetica" w:hAnsi="Helvetica" w:cs="AppleSystemUIFont"/>
          <w:color w:val="000000" w:themeColor="text1"/>
        </w:rPr>
        <w:t>anderen Verkehrsteilnehmern rechtzeitig gesehen wird, ist deutlich sicherer unterwegs. Mit dem uvex finale light 2.0</w:t>
      </w:r>
      <w:r w:rsidR="00CC4BD5">
        <w:rPr>
          <w:rFonts w:ascii="Helvetica" w:hAnsi="Helvetica" w:cs="AppleSystemUIFont"/>
          <w:color w:val="000000" w:themeColor="text1"/>
        </w:rPr>
        <w:t xml:space="preserve"> erweitert uvex das </w:t>
      </w:r>
      <w:r w:rsidR="007D3B3E">
        <w:rPr>
          <w:rFonts w:ascii="Helvetica" w:hAnsi="Helvetica" w:cs="AppleSystemUIFont"/>
          <w:color w:val="000000" w:themeColor="text1"/>
        </w:rPr>
        <w:t xml:space="preserve">innovative </w:t>
      </w:r>
      <w:r w:rsidR="00EE2AE0">
        <w:rPr>
          <w:rFonts w:ascii="Helvetica" w:hAnsi="Helvetica" w:cs="AppleSystemUIFont"/>
          <w:color w:val="000000" w:themeColor="text1"/>
        </w:rPr>
        <w:t>Sicherheitsk</w:t>
      </w:r>
      <w:r w:rsidR="00CC4BD5">
        <w:rPr>
          <w:rFonts w:ascii="Helvetica" w:hAnsi="Helvetica" w:cs="AppleSystemUIFont"/>
          <w:color w:val="000000" w:themeColor="text1"/>
        </w:rPr>
        <w:t>onzept eines beleuchteten Fahrradhelms</w:t>
      </w:r>
      <w:r w:rsidR="00EE2AE0">
        <w:rPr>
          <w:rFonts w:ascii="Helvetica" w:hAnsi="Helvetica" w:cs="AppleSystemUIFont"/>
          <w:color w:val="000000" w:themeColor="text1"/>
        </w:rPr>
        <w:t xml:space="preserve"> mit</w:t>
      </w:r>
      <w:r w:rsidR="00CC4BD5">
        <w:rPr>
          <w:rFonts w:ascii="Helvetica" w:hAnsi="Helvetica" w:cs="AppleSystemUIFont"/>
          <w:color w:val="000000" w:themeColor="text1"/>
        </w:rPr>
        <w:t xml:space="preserve"> eine</w:t>
      </w:r>
      <w:r w:rsidR="00EE2AE0">
        <w:rPr>
          <w:rFonts w:ascii="Helvetica" w:hAnsi="Helvetica" w:cs="AppleSystemUIFont"/>
          <w:color w:val="000000" w:themeColor="text1"/>
        </w:rPr>
        <w:t>r</w:t>
      </w:r>
      <w:r w:rsidR="00CC4BD5">
        <w:rPr>
          <w:rFonts w:ascii="Helvetica" w:hAnsi="Helvetica" w:cs="AppleSystemUIFont"/>
          <w:color w:val="000000" w:themeColor="text1"/>
        </w:rPr>
        <w:t xml:space="preserve"> </w:t>
      </w:r>
      <w:r w:rsidR="00CC4BD5" w:rsidRPr="007D3B3E">
        <w:rPr>
          <w:rFonts w:ascii="Helvetica" w:hAnsi="Helvetica" w:cs="AppleSystemUIFont"/>
          <w:color w:val="000000" w:themeColor="text1"/>
        </w:rPr>
        <w:t>smarte</w:t>
      </w:r>
      <w:r w:rsidR="00EE2AE0" w:rsidRPr="007D3B3E">
        <w:rPr>
          <w:rFonts w:ascii="Helvetica" w:hAnsi="Helvetica" w:cs="AppleSystemUIFont"/>
          <w:color w:val="000000" w:themeColor="text1"/>
        </w:rPr>
        <w:t>n</w:t>
      </w:r>
      <w:r w:rsidR="00CC4BD5" w:rsidRPr="007D3B3E">
        <w:rPr>
          <w:rFonts w:ascii="Helvetica" w:hAnsi="Helvetica" w:cs="AppleSystemUIFont"/>
          <w:color w:val="000000" w:themeColor="text1"/>
        </w:rPr>
        <w:t xml:space="preserve"> </w:t>
      </w:r>
      <w:r w:rsidR="00CC4BD5">
        <w:rPr>
          <w:rFonts w:ascii="Helvetica" w:hAnsi="Helvetica" w:cs="AppleSystemUIFont"/>
          <w:color w:val="000000" w:themeColor="text1"/>
        </w:rPr>
        <w:t>Lichtautomatik.</w:t>
      </w:r>
      <w:r w:rsidR="00182BBB">
        <w:rPr>
          <w:rFonts w:ascii="Helvetica" w:hAnsi="Helvetica" w:cs="AppleSystemUIFont"/>
          <w:color w:val="000000" w:themeColor="text1"/>
        </w:rPr>
        <w:t xml:space="preserve"> </w:t>
      </w:r>
    </w:p>
    <w:p w14:paraId="53F839B5" w14:textId="77777777" w:rsidR="00182BBB" w:rsidRDefault="00182BBB" w:rsidP="00153EAC">
      <w:pPr>
        <w:spacing w:line="360" w:lineRule="auto"/>
        <w:jc w:val="both"/>
        <w:rPr>
          <w:rFonts w:ascii="Helvetica" w:hAnsi="Helvetica" w:cs="AppleSystemUIFont"/>
          <w:color w:val="000000" w:themeColor="text1"/>
        </w:rPr>
      </w:pPr>
    </w:p>
    <w:p w14:paraId="1ADFFE7D" w14:textId="7EE1245D" w:rsidR="00182BBB" w:rsidRDefault="007D3B3E" w:rsidP="00153EAC">
      <w:pPr>
        <w:spacing w:line="360" w:lineRule="auto"/>
        <w:jc w:val="both"/>
        <w:rPr>
          <w:rFonts w:ascii="Helvetica" w:hAnsi="Helvetica" w:cs="AppleSystemUIFont"/>
          <w:color w:val="000000" w:themeColor="text1"/>
        </w:rPr>
      </w:pPr>
      <w:r>
        <w:rPr>
          <w:rFonts w:ascii="Helvetica" w:hAnsi="Helvetica" w:cs="AppleSystemUIFont"/>
          <w:b/>
          <w:bCs/>
          <w:color w:val="000000" w:themeColor="text1"/>
        </w:rPr>
        <w:t xml:space="preserve">Großes Komfort- und Sicherheitsplus: Die automatische </w:t>
      </w:r>
      <w:r w:rsidR="00DA43FE">
        <w:rPr>
          <w:rFonts w:ascii="Helvetica" w:hAnsi="Helvetica" w:cs="AppleSystemUIFont"/>
          <w:b/>
          <w:bCs/>
          <w:color w:val="000000" w:themeColor="text1"/>
        </w:rPr>
        <w:t>Helmbeleuchtung</w:t>
      </w:r>
    </w:p>
    <w:p w14:paraId="1C912046" w14:textId="13AA7F4E" w:rsidR="00182BBB" w:rsidRDefault="00182BBB" w:rsidP="00153EAC">
      <w:pPr>
        <w:spacing w:line="360" w:lineRule="auto"/>
        <w:jc w:val="both"/>
        <w:rPr>
          <w:rFonts w:ascii="Helvetica" w:hAnsi="Helvetica" w:cs="AppleSystemUIFont"/>
          <w:color w:val="000000" w:themeColor="text1"/>
        </w:rPr>
      </w:pPr>
    </w:p>
    <w:p w14:paraId="36B33FD6" w14:textId="6157DBE3" w:rsidR="00BF0E8B" w:rsidRDefault="00DA43FE" w:rsidP="00153EAC">
      <w:pPr>
        <w:spacing w:line="360" w:lineRule="auto"/>
        <w:jc w:val="both"/>
        <w:rPr>
          <w:rFonts w:ascii="Helvetica" w:hAnsi="Helvetica"/>
        </w:rPr>
      </w:pPr>
      <w:r w:rsidRPr="007D3B3E">
        <w:rPr>
          <w:rFonts w:ascii="Helvetica" w:hAnsi="Helvetica" w:cs="AppleSystemUIFont"/>
          <w:color w:val="000000" w:themeColor="text1"/>
        </w:rPr>
        <w:t>Eine</w:t>
      </w:r>
      <w:r w:rsidR="007D3B3E" w:rsidRPr="007D3B3E">
        <w:rPr>
          <w:rFonts w:ascii="Helvetica" w:hAnsi="Helvetica" w:cs="AppleSystemUIFont"/>
          <w:color w:val="000000" w:themeColor="text1"/>
        </w:rPr>
        <w:t xml:space="preserve"> </w:t>
      </w:r>
      <w:r w:rsidR="007D3B3E">
        <w:rPr>
          <w:rFonts w:ascii="Helvetica" w:hAnsi="Helvetica" w:cs="AppleSystemUIFont"/>
          <w:color w:val="000000" w:themeColor="text1"/>
        </w:rPr>
        <w:t xml:space="preserve">simple </w:t>
      </w:r>
      <w:r w:rsidRPr="007D3B3E">
        <w:rPr>
          <w:rFonts w:ascii="Helvetica" w:hAnsi="Helvetica" w:cs="AppleSystemUIFont"/>
          <w:color w:val="000000" w:themeColor="text1"/>
        </w:rPr>
        <w:t xml:space="preserve">Idee </w:t>
      </w:r>
      <w:r>
        <w:rPr>
          <w:rFonts w:ascii="Helvetica" w:hAnsi="Helvetica" w:cs="AppleSystemUIFont"/>
          <w:color w:val="000000" w:themeColor="text1"/>
        </w:rPr>
        <w:t>mit großer Wirkung</w:t>
      </w:r>
      <w:r w:rsidR="00D13A85">
        <w:rPr>
          <w:rFonts w:ascii="Helvetica" w:hAnsi="Helvetica" w:cs="AppleSystemUIFont"/>
          <w:color w:val="000000" w:themeColor="text1"/>
        </w:rPr>
        <w:t>:</w:t>
      </w:r>
      <w:r>
        <w:rPr>
          <w:rFonts w:ascii="Helvetica" w:hAnsi="Helvetica" w:cs="AppleSystemUIFont"/>
          <w:color w:val="000000" w:themeColor="text1"/>
        </w:rPr>
        <w:t xml:space="preserve"> Die Lichtautomatik, die viele nur aus ihrem Auto kennen, </w:t>
      </w:r>
      <w:r w:rsidR="008C1819">
        <w:rPr>
          <w:rFonts w:ascii="Helvetica" w:hAnsi="Helvetica" w:cs="AppleSystemUIFont"/>
          <w:color w:val="000000" w:themeColor="text1"/>
        </w:rPr>
        <w:t xml:space="preserve">gibt es jetzt </w:t>
      </w:r>
      <w:r w:rsidR="003321C1">
        <w:rPr>
          <w:rFonts w:ascii="Helvetica" w:hAnsi="Helvetica" w:cs="AppleSystemUIFont"/>
          <w:color w:val="000000" w:themeColor="text1"/>
        </w:rPr>
        <w:t xml:space="preserve">erstmals </w:t>
      </w:r>
      <w:r w:rsidR="008C1819">
        <w:rPr>
          <w:rFonts w:ascii="Helvetica" w:hAnsi="Helvetica" w:cs="AppleSystemUIFont"/>
          <w:color w:val="000000" w:themeColor="text1"/>
        </w:rPr>
        <w:t xml:space="preserve">auch in einem </w:t>
      </w:r>
      <w:r w:rsidR="00D13A85">
        <w:rPr>
          <w:rFonts w:ascii="Helvetica" w:hAnsi="Helvetica" w:cs="AppleSystemUIFont"/>
          <w:color w:val="000000" w:themeColor="text1"/>
        </w:rPr>
        <w:t xml:space="preserve">uvex </w:t>
      </w:r>
      <w:r w:rsidR="008C1819">
        <w:rPr>
          <w:rFonts w:ascii="Helvetica" w:hAnsi="Helvetica" w:cs="AppleSystemUIFont"/>
          <w:color w:val="000000" w:themeColor="text1"/>
        </w:rPr>
        <w:t>Fahrradhelm.</w:t>
      </w:r>
      <w:r w:rsidR="00346DC0">
        <w:rPr>
          <w:rFonts w:ascii="Helvetica" w:hAnsi="Helvetica" w:cs="AppleSystemUIFont"/>
          <w:color w:val="000000" w:themeColor="text1"/>
        </w:rPr>
        <w:t xml:space="preserve"> </w:t>
      </w:r>
      <w:r w:rsidR="003321C1">
        <w:rPr>
          <w:rFonts w:ascii="Helvetica" w:hAnsi="Helvetica" w:cs="AppleSystemUIFont"/>
          <w:color w:val="000000" w:themeColor="text1"/>
        </w:rPr>
        <w:t xml:space="preserve">Ein innovativer Lichtsensor erfasst die Umgebungshelligkeit und steuert die LED-Beleuchtung vollautomatisch. </w:t>
      </w:r>
      <w:r w:rsidR="00F93F60">
        <w:rPr>
          <w:rFonts w:ascii="Helvetica" w:hAnsi="Helvetica" w:cs="AppleSystemUIFont"/>
          <w:color w:val="000000" w:themeColor="text1"/>
        </w:rPr>
        <w:t>Je nach Lichtsituation werden die 40 in d</w:t>
      </w:r>
      <w:r w:rsidR="007D3B3E">
        <w:rPr>
          <w:rFonts w:ascii="Helvetica" w:hAnsi="Helvetica" w:cs="AppleSystemUIFont"/>
          <w:color w:val="000000" w:themeColor="text1"/>
        </w:rPr>
        <w:t>er</w:t>
      </w:r>
      <w:r w:rsidR="00F93F60">
        <w:rPr>
          <w:rFonts w:ascii="Helvetica" w:hAnsi="Helvetica" w:cs="AppleSystemUIFont"/>
          <w:color w:val="000000" w:themeColor="text1"/>
        </w:rPr>
        <w:t xml:space="preserve"> Helmschale integrierten LED</w:t>
      </w:r>
      <w:r w:rsidR="00153EAC">
        <w:rPr>
          <w:rFonts w:ascii="Helvetica" w:hAnsi="Helvetica" w:cs="AppleSystemUIFont"/>
          <w:color w:val="000000" w:themeColor="text1"/>
        </w:rPr>
        <w:t>-</w:t>
      </w:r>
      <w:r w:rsidR="00F93F60">
        <w:rPr>
          <w:rFonts w:ascii="Helvetica" w:hAnsi="Helvetica" w:cs="AppleSystemUIFont"/>
          <w:color w:val="000000" w:themeColor="text1"/>
        </w:rPr>
        <w:t xml:space="preserve">Spots </w:t>
      </w:r>
      <w:r w:rsidR="00153EAC">
        <w:rPr>
          <w:rFonts w:ascii="Helvetica" w:hAnsi="Helvetica" w:cs="AppleSystemUIFont"/>
          <w:color w:val="000000" w:themeColor="text1"/>
        </w:rPr>
        <w:t>ein</w:t>
      </w:r>
      <w:r w:rsidR="00F93F60">
        <w:rPr>
          <w:rFonts w:ascii="Helvetica" w:hAnsi="Helvetica" w:cs="AppleSystemUIFont"/>
          <w:color w:val="000000" w:themeColor="text1"/>
        </w:rPr>
        <w:t>- oder ausgeschaltet.</w:t>
      </w:r>
      <w:r w:rsidR="007D3B3E">
        <w:rPr>
          <w:rFonts w:ascii="Helvetica" w:hAnsi="Helvetica" w:cs="AppleSystemUIFont"/>
          <w:color w:val="000000" w:themeColor="text1"/>
        </w:rPr>
        <w:t xml:space="preserve"> Sie leuchten seitlich blau und am Hinterkopf rot. </w:t>
      </w:r>
      <w:r w:rsidR="00F93F60">
        <w:rPr>
          <w:rFonts w:ascii="Helvetica" w:hAnsi="Helvetica" w:cs="AppleSystemUIFont"/>
          <w:color w:val="000000" w:themeColor="text1"/>
        </w:rPr>
        <w:t>Egal ob Tunnel oder Dämmerung – der Helm reagiert selbst</w:t>
      </w:r>
      <w:r w:rsidR="007D3B3E">
        <w:rPr>
          <w:rFonts w:ascii="Helvetica" w:hAnsi="Helvetica" w:cs="AppleSystemUIFont"/>
          <w:color w:val="000000" w:themeColor="text1"/>
        </w:rPr>
        <w:t>ständig</w:t>
      </w:r>
      <w:r w:rsidR="00F93F60">
        <w:rPr>
          <w:rFonts w:ascii="Helvetica" w:hAnsi="Helvetica" w:cs="AppleSystemUIFont"/>
          <w:color w:val="000000" w:themeColor="text1"/>
        </w:rPr>
        <w:t xml:space="preserve"> und garantiert so maximale Sichtbarkeit im Straßenverkehr.</w:t>
      </w:r>
      <w:r w:rsidR="00633D93">
        <w:rPr>
          <w:rFonts w:ascii="Helvetica" w:hAnsi="Helvetica" w:cs="AppleSystemUIFont"/>
          <w:color w:val="000000" w:themeColor="text1"/>
        </w:rPr>
        <w:t xml:space="preserve"> </w:t>
      </w:r>
      <w:r w:rsidR="007D3B3E">
        <w:rPr>
          <w:rFonts w:ascii="Helvetica" w:hAnsi="Helvetica" w:cs="AppleSystemUIFont"/>
          <w:color w:val="000000" w:themeColor="text1"/>
        </w:rPr>
        <w:t xml:space="preserve">Eine </w:t>
      </w:r>
      <w:r w:rsidR="00633D93">
        <w:rPr>
          <w:rFonts w:ascii="Helvetica" w:hAnsi="Helvetica" w:cs="AppleSystemUIFont"/>
          <w:color w:val="000000" w:themeColor="text1"/>
        </w:rPr>
        <w:t>Akku</w:t>
      </w:r>
      <w:r w:rsidR="007D3B3E">
        <w:rPr>
          <w:rFonts w:ascii="Helvetica" w:hAnsi="Helvetica" w:cs="AppleSystemUIFont"/>
          <w:color w:val="000000" w:themeColor="text1"/>
        </w:rPr>
        <w:t>ladung</w:t>
      </w:r>
      <w:r w:rsidR="00633D93">
        <w:rPr>
          <w:rFonts w:ascii="Helvetica" w:hAnsi="Helvetica" w:cs="AppleSystemUIFont"/>
          <w:color w:val="000000" w:themeColor="text1"/>
        </w:rPr>
        <w:t xml:space="preserve"> </w:t>
      </w:r>
      <w:r w:rsidR="007D3B3E">
        <w:rPr>
          <w:rFonts w:ascii="Helvetica" w:hAnsi="Helvetica" w:cs="AppleSystemUIFont"/>
          <w:color w:val="000000" w:themeColor="text1"/>
        </w:rPr>
        <w:t xml:space="preserve">hält </w:t>
      </w:r>
      <w:r w:rsidR="00633D93">
        <w:rPr>
          <w:rFonts w:ascii="Helvetica" w:hAnsi="Helvetica" w:cs="AppleSystemUIFont"/>
          <w:color w:val="000000" w:themeColor="text1"/>
        </w:rPr>
        <w:t>bis zu 12 Stunden.</w:t>
      </w:r>
      <w:r w:rsidR="007D3B3E">
        <w:rPr>
          <w:rFonts w:ascii="Helvetica" w:hAnsi="Helvetica" w:cs="AppleSystemUIFont"/>
          <w:color w:val="000000" w:themeColor="text1"/>
        </w:rPr>
        <w:t xml:space="preserve"> Anschließend kann der Helm ganz einfach über Micro-USB wieder aufgeladen werden.</w:t>
      </w:r>
      <w:r w:rsidR="00675E9C">
        <w:rPr>
          <w:rFonts w:ascii="Helvetica" w:hAnsi="Helvetica" w:cs="AppleSystemUIFont"/>
          <w:color w:val="000000" w:themeColor="text1"/>
        </w:rPr>
        <w:t xml:space="preserve"> Typisch uvex verfügt das Tophighlight der Cityhelmkollektion über eine herausragende Passform. Der </w:t>
      </w:r>
      <w:r w:rsidR="00633D93">
        <w:rPr>
          <w:rFonts w:ascii="Helvetica" w:hAnsi="Helvetica"/>
        </w:rPr>
        <w:t xml:space="preserve">uvex finale light 2.0 </w:t>
      </w:r>
      <w:r w:rsidR="00675E9C">
        <w:rPr>
          <w:rFonts w:ascii="Helvetica" w:hAnsi="Helvetica"/>
        </w:rPr>
        <w:t>kommt mit 19 Ventilationsöffnungen für ein erstklassiges Klimamanagement und ist für zusätzlichen Schutz am Hinterkopf deutlich tiefer geschnitten, als herkömmliche Modelle.</w:t>
      </w:r>
      <w:r w:rsidR="00696BC2">
        <w:rPr>
          <w:rFonts w:ascii="Helvetica" w:hAnsi="Helvetica"/>
        </w:rPr>
        <w:t xml:space="preserve"> </w:t>
      </w:r>
    </w:p>
    <w:p w14:paraId="29D929A5" w14:textId="160EF083" w:rsidR="00D556B3" w:rsidRDefault="00D556B3" w:rsidP="00153EAC">
      <w:pPr>
        <w:spacing w:line="360" w:lineRule="auto"/>
        <w:jc w:val="both"/>
        <w:rPr>
          <w:rFonts w:ascii="Helvetica" w:hAnsi="Helvetica"/>
        </w:rPr>
      </w:pPr>
    </w:p>
    <w:p w14:paraId="562D7C26" w14:textId="77777777" w:rsidR="00153EAC" w:rsidRPr="00696BC2" w:rsidRDefault="00153EAC" w:rsidP="00153EAC">
      <w:pPr>
        <w:spacing w:line="360" w:lineRule="auto"/>
        <w:jc w:val="both"/>
        <w:rPr>
          <w:rFonts w:ascii="Helvetica" w:hAnsi="Helvetica"/>
        </w:rPr>
      </w:pPr>
    </w:p>
    <w:p w14:paraId="2D573EB8" w14:textId="19C91EDB" w:rsidR="00233B3A" w:rsidRDefault="00233B3A" w:rsidP="00153EAC">
      <w:pPr>
        <w:spacing w:after="120" w:line="36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>uvex finale light 2.0</w:t>
      </w:r>
    </w:p>
    <w:p w14:paraId="0B37CAE8" w14:textId="3F2C9B86" w:rsidR="00696BC2" w:rsidRPr="00233B3A" w:rsidRDefault="00696BC2" w:rsidP="00153EAC">
      <w:pPr>
        <w:spacing w:after="120" w:line="360" w:lineRule="auto"/>
        <w:jc w:val="both"/>
        <w:rPr>
          <w:rFonts w:ascii="Helvetica" w:hAnsi="Helvetica"/>
          <w:b/>
        </w:rPr>
      </w:pPr>
      <w:r w:rsidRPr="006F0260">
        <w:rPr>
          <w:rFonts w:ascii="Helvetica" w:hAnsi="Helvetica"/>
          <w:b/>
        </w:rPr>
        <w:t>Größen:</w:t>
      </w:r>
      <w:r>
        <w:rPr>
          <w:rFonts w:ascii="Helvetica" w:hAnsi="Helvetica"/>
        </w:rPr>
        <w:t xml:space="preserve"> 52-57 cm // 56-61 cm</w:t>
      </w:r>
    </w:p>
    <w:p w14:paraId="766FE3A5" w14:textId="6BA35FFD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EA3FC5">
        <w:rPr>
          <w:rFonts w:ascii="Helvetica" w:hAnsi="Helvetica"/>
          <w:b/>
        </w:rPr>
        <w:t>Gewicht:</w:t>
      </w:r>
      <w:r w:rsidRPr="00EA3FC5">
        <w:rPr>
          <w:rFonts w:ascii="Helvetica" w:hAnsi="Helvetica"/>
        </w:rPr>
        <w:t xml:space="preserve"> </w:t>
      </w:r>
      <w:r w:rsidR="008B0A63" w:rsidRPr="0043765D">
        <w:rPr>
          <w:rFonts w:ascii="Helvetica" w:hAnsi="Helvetica"/>
          <w:color w:val="000000" w:themeColor="text1"/>
        </w:rPr>
        <w:t>ab 375 Gramm</w:t>
      </w:r>
    </w:p>
    <w:p w14:paraId="3D7D2814" w14:textId="12468564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696BC2">
        <w:rPr>
          <w:rFonts w:ascii="Helvetica" w:hAnsi="Helvetica"/>
          <w:b/>
        </w:rPr>
        <w:t>Farben:</w:t>
      </w:r>
      <w:r w:rsidRPr="00696BC2">
        <w:rPr>
          <w:rFonts w:ascii="Helvetica" w:hAnsi="Helvetica"/>
        </w:rPr>
        <w:t xml:space="preserve"> space b</w:t>
      </w:r>
      <w:r>
        <w:rPr>
          <w:rFonts w:ascii="Helvetica" w:hAnsi="Helvetica"/>
        </w:rPr>
        <w:t>lue mat</w:t>
      </w:r>
    </w:p>
    <w:p w14:paraId="2C0B258C" w14:textId="1F8E6730" w:rsidR="00155754" w:rsidRPr="00233B3A" w:rsidRDefault="00696BC2" w:rsidP="00153EAC">
      <w:pPr>
        <w:spacing w:after="120" w:line="360" w:lineRule="auto"/>
        <w:jc w:val="both"/>
        <w:rPr>
          <w:rFonts w:ascii="Helvetica" w:hAnsi="Helvetica"/>
          <w:color w:val="000000" w:themeColor="text1"/>
        </w:rPr>
      </w:pPr>
      <w:r w:rsidRPr="00EA3FC5">
        <w:rPr>
          <w:rFonts w:ascii="Helvetica" w:hAnsi="Helvetica"/>
          <w:b/>
          <w:bCs/>
          <w:color w:val="000000" w:themeColor="text1"/>
        </w:rPr>
        <w:t>UVP:</w:t>
      </w:r>
      <w:r w:rsidRPr="000279D0">
        <w:rPr>
          <w:rFonts w:ascii="Helvetica" w:hAnsi="Helvetica"/>
          <w:color w:val="000000" w:themeColor="text1"/>
        </w:rPr>
        <w:t xml:space="preserve"> 1</w:t>
      </w:r>
      <w:r>
        <w:rPr>
          <w:rFonts w:ascii="Helvetica" w:hAnsi="Helvetica"/>
          <w:color w:val="000000" w:themeColor="text1"/>
        </w:rPr>
        <w:t>9</w:t>
      </w:r>
      <w:r w:rsidRPr="000279D0">
        <w:rPr>
          <w:rFonts w:ascii="Helvetica" w:hAnsi="Helvetica"/>
          <w:color w:val="000000" w:themeColor="text1"/>
        </w:rPr>
        <w:t>9,95 Euro</w:t>
      </w:r>
    </w:p>
    <w:p w14:paraId="410C876A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44386FE6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3452428" w14:textId="53B17A3E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AAB8FB0" w14:textId="02B433C0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631F3F0" w14:textId="556817F4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156BCD5A" w14:textId="63B1A3C6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0E4D7F8" w14:textId="563E144B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69D5ADD" w14:textId="7DB38D0C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C371179" w14:textId="17A64293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054BF5E" w14:textId="2E3E5B4E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941973B" w14:textId="54536862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1ED8490D" w14:textId="6A773C34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B4D97D7" w14:textId="6AC70418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FF5099F" w14:textId="267F112C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3C29AED" w14:textId="0BBE5D0D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1048561" w14:textId="457DA2EB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FDFF28D" w14:textId="4D68FB9D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4F89A18E" w14:textId="6E07B786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91881F2" w14:textId="7C3DFAE6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0CF4F86" w14:textId="5C2ABF30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EF589D9" w14:textId="5CB63BDF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623C588" w14:textId="355DE559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E34533B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22C34DC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863260D" w14:textId="77777777" w:rsidR="00153EAC" w:rsidRDefault="00153EAC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32224E3" w14:textId="1C3BACDC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4FEDBE14" w14:textId="25A16193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840AA2">
        <w:rPr>
          <w:rFonts w:ascii="Helvetica" w:hAnsi="Helvetica" w:cstheme="minorHAnsi"/>
          <w:lang w:bidi="de-DE"/>
        </w:rPr>
        <w:t xml:space="preserve">Die uvex group vereinigt drei international tätige Gesellschaften unter einem Dach: die uvex safety group, die uvex sports group (uvex sports und ALPINA) und 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 w:rsidR="000D0757"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</w:t>
      </w:r>
      <w:r w:rsidR="000D0757"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455D64C2" w14:textId="2AEF3BBF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36D3DCFD" w14:textId="51DBC0A0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6798EF1" w14:textId="77777777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14695DC" w14:textId="77777777" w:rsidR="00696BC2" w:rsidRPr="00E84763" w:rsidRDefault="00696BC2" w:rsidP="00155754">
      <w:pPr>
        <w:spacing w:line="360" w:lineRule="auto"/>
        <w:jc w:val="both"/>
        <w:rPr>
          <w:rFonts w:ascii="Helvetica" w:hAnsi="Helvetica" w:cstheme="minorHAnsi"/>
        </w:rPr>
      </w:pPr>
    </w:p>
    <w:p w14:paraId="5DF8FD91" w14:textId="77777777" w:rsidR="00155754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4247CB1" w14:textId="77777777" w:rsidR="00155754" w:rsidRPr="00E84763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6A3B6225" w14:textId="4156889C" w:rsidR="00155754" w:rsidRPr="00696BC2" w:rsidRDefault="00155754" w:rsidP="00696BC2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www.uvex-sports.com/presse</w:t>
      </w:r>
    </w:p>
    <w:p w14:paraId="03310C06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BA6E8D9" w14:textId="78D19E23" w:rsidR="00155754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CACA8D1" w14:textId="306DA512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8AC88AC" w14:textId="77777777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7C8EA92" w14:textId="77777777" w:rsidR="00233B3A" w:rsidRPr="00E84763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D3F75D3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2697D179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155754">
        <w:rPr>
          <w:rFonts w:ascii="Helvetica" w:hAnsi="Helvetica" w:cstheme="minorHAnsi"/>
          <w:sz w:val="20"/>
          <w:szCs w:val="20"/>
          <w:lang w:val="en-US"/>
        </w:rPr>
        <w:t xml:space="preserve">UVEX SPORTS GMBH &amp; Co. </w:t>
      </w:r>
      <w:r w:rsidRPr="00E84763">
        <w:rPr>
          <w:rFonts w:ascii="Helvetica" w:hAnsi="Helvetica" w:cstheme="minorHAnsi"/>
          <w:sz w:val="20"/>
          <w:szCs w:val="20"/>
          <w:lang w:val="en-US"/>
        </w:rPr>
        <w:t>KG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Hansmann PR</w:t>
      </w:r>
    </w:p>
    <w:p w14:paraId="294BD188" w14:textId="3F18A894" w:rsidR="00155754" w:rsidRPr="00E84763" w:rsidRDefault="000D0757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Brand Management</w:t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="00155754">
        <w:rPr>
          <w:rFonts w:ascii="Helvetica" w:hAnsi="Helvetica" w:cstheme="minorHAnsi"/>
          <w:sz w:val="20"/>
          <w:szCs w:val="20"/>
          <w:lang w:val="en-US"/>
        </w:rPr>
        <w:tab/>
      </w:r>
      <w:r w:rsidR="00155754" w:rsidRPr="00E84763">
        <w:rPr>
          <w:rFonts w:ascii="Helvetica" w:hAnsi="Helvetica" w:cstheme="minorHAnsi"/>
          <w:sz w:val="20"/>
          <w:szCs w:val="20"/>
          <w:lang w:val="en-US"/>
        </w:rPr>
        <w:t>Unit Sport</w:t>
      </w:r>
    </w:p>
    <w:p w14:paraId="5CB223EF" w14:textId="77777777" w:rsidR="00155754" w:rsidRPr="00155754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155754">
        <w:rPr>
          <w:rFonts w:ascii="Helvetica" w:hAnsi="Helvetica" w:cstheme="minorHAnsi"/>
          <w:sz w:val="20"/>
          <w:szCs w:val="20"/>
          <w:lang w:val="en-US"/>
        </w:rPr>
        <w:t>Tim Spranger</w:t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</w:r>
      <w:r w:rsidRPr="00155754">
        <w:rPr>
          <w:rFonts w:ascii="Helvetica" w:hAnsi="Helvetica" w:cstheme="minorHAnsi"/>
          <w:sz w:val="20"/>
          <w:szCs w:val="20"/>
          <w:lang w:val="en-US"/>
        </w:rPr>
        <w:tab/>
        <w:t>Thomas Meyer</w:t>
      </w:r>
    </w:p>
    <w:p w14:paraId="391981FF" w14:textId="77777777" w:rsidR="00155754" w:rsidRPr="00447791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7791">
        <w:rPr>
          <w:rFonts w:ascii="Helvetica" w:hAnsi="Helvetica" w:cstheme="minorHAnsi"/>
          <w:sz w:val="20"/>
          <w:szCs w:val="20"/>
          <w:lang w:val="en-US"/>
        </w:rPr>
        <w:t xml:space="preserve">Würzburger Str. 154 </w:t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  <w:t>Lipowskystr. 15</w:t>
      </w:r>
    </w:p>
    <w:p w14:paraId="229CE0AA" w14:textId="77777777" w:rsidR="00155754" w:rsidRPr="00447791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7791">
        <w:rPr>
          <w:rFonts w:ascii="Helvetica" w:hAnsi="Helvetica" w:cstheme="minorHAnsi"/>
          <w:sz w:val="20"/>
          <w:szCs w:val="20"/>
          <w:lang w:val="en-US"/>
        </w:rPr>
        <w:t xml:space="preserve">90766 Fürth </w:t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  <w:t>81373 München</w:t>
      </w:r>
    </w:p>
    <w:p w14:paraId="7763A91B" w14:textId="77777777" w:rsidR="00155754" w:rsidRPr="00447791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7791">
        <w:rPr>
          <w:rFonts w:ascii="Helvetica" w:hAnsi="Helvetica" w:cstheme="minorHAnsi"/>
          <w:sz w:val="20"/>
          <w:szCs w:val="20"/>
          <w:lang w:val="en-US"/>
        </w:rPr>
        <w:t>Tel.: 0911-9774-4475</w:t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</w:r>
      <w:r w:rsidRPr="00447791">
        <w:rPr>
          <w:rFonts w:ascii="Helvetica" w:hAnsi="Helvetica" w:cstheme="minorHAnsi"/>
          <w:sz w:val="20"/>
          <w:szCs w:val="20"/>
          <w:lang w:val="en-US"/>
        </w:rPr>
        <w:tab/>
        <w:t>Tel.: 089/360 5499-25</w:t>
      </w:r>
    </w:p>
    <w:p w14:paraId="455B585C" w14:textId="77777777" w:rsidR="00155754" w:rsidRPr="00F60C87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F60C87">
        <w:rPr>
          <w:rFonts w:ascii="Helvetica" w:hAnsi="Helvetica" w:cstheme="minorHAnsi"/>
          <w:sz w:val="20"/>
          <w:szCs w:val="20"/>
          <w:lang w:val="en-US"/>
        </w:rPr>
        <w:t>Fax: 0911-9774-4457</w:t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  <w:t>Fax: 089/3605499-33</w:t>
      </w:r>
    </w:p>
    <w:p w14:paraId="5C599C75" w14:textId="77777777" w:rsidR="00155754" w:rsidRPr="00F60C87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F60C87">
        <w:rPr>
          <w:rFonts w:ascii="Helvetica" w:hAnsi="Helvetica" w:cstheme="minorHAnsi"/>
          <w:sz w:val="20"/>
          <w:szCs w:val="20"/>
          <w:lang w:val="en-US"/>
        </w:rPr>
        <w:t>t.spranger@uvex.de</w:t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  <w:t>t.meyer@hansmannpr.de</w:t>
      </w:r>
    </w:p>
    <w:p w14:paraId="1360C995" w14:textId="0BEFBAF1" w:rsidR="00155754" w:rsidRPr="00696BC2" w:rsidRDefault="00155754" w:rsidP="00696BC2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F60C87">
        <w:rPr>
          <w:rFonts w:ascii="Helvetica" w:hAnsi="Helvetica" w:cstheme="minorHAnsi"/>
          <w:sz w:val="20"/>
          <w:szCs w:val="20"/>
          <w:lang w:val="en-US"/>
        </w:rPr>
        <w:t>www.uvex-sports.com</w:t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</w:r>
      <w:r w:rsidRPr="00F60C87">
        <w:rPr>
          <w:rFonts w:ascii="Helvetica" w:hAnsi="Helvetica" w:cstheme="minorHAnsi"/>
          <w:sz w:val="20"/>
          <w:szCs w:val="20"/>
          <w:lang w:val="en-US"/>
        </w:rPr>
        <w:tab/>
        <w:t>www.hansmannpr.de</w:t>
      </w:r>
    </w:p>
    <w:sectPr w:rsidR="00155754" w:rsidRPr="00696BC2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513BE" w14:textId="77777777" w:rsidR="000122EF" w:rsidRDefault="000122EF" w:rsidP="00961C99">
      <w:r>
        <w:separator/>
      </w:r>
    </w:p>
  </w:endnote>
  <w:endnote w:type="continuationSeparator" w:id="0">
    <w:p w14:paraId="589311C2" w14:textId="77777777" w:rsidR="000122EF" w:rsidRDefault="000122EF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AC0BE" w14:textId="77777777" w:rsidR="000122EF" w:rsidRDefault="000122EF" w:rsidP="00961C99">
      <w:r>
        <w:separator/>
      </w:r>
    </w:p>
  </w:footnote>
  <w:footnote w:type="continuationSeparator" w:id="0">
    <w:p w14:paraId="14E758CC" w14:textId="77777777" w:rsidR="000122EF" w:rsidRDefault="000122EF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7927"/>
    <w:rsid w:val="00007B2A"/>
    <w:rsid w:val="000122EF"/>
    <w:rsid w:val="00015D4B"/>
    <w:rsid w:val="00015E27"/>
    <w:rsid w:val="000206B2"/>
    <w:rsid w:val="00021313"/>
    <w:rsid w:val="00021CCD"/>
    <w:rsid w:val="0002638A"/>
    <w:rsid w:val="000329F0"/>
    <w:rsid w:val="00040AFD"/>
    <w:rsid w:val="00043C5B"/>
    <w:rsid w:val="00044F81"/>
    <w:rsid w:val="00045991"/>
    <w:rsid w:val="00045F58"/>
    <w:rsid w:val="00051873"/>
    <w:rsid w:val="00053B10"/>
    <w:rsid w:val="00053BEC"/>
    <w:rsid w:val="0005519F"/>
    <w:rsid w:val="00064361"/>
    <w:rsid w:val="000667CA"/>
    <w:rsid w:val="00067FBC"/>
    <w:rsid w:val="000734FD"/>
    <w:rsid w:val="00077B5B"/>
    <w:rsid w:val="0008150C"/>
    <w:rsid w:val="00083869"/>
    <w:rsid w:val="00084552"/>
    <w:rsid w:val="00090203"/>
    <w:rsid w:val="000922C7"/>
    <w:rsid w:val="0009538B"/>
    <w:rsid w:val="0009681D"/>
    <w:rsid w:val="000A41EB"/>
    <w:rsid w:val="000A54F7"/>
    <w:rsid w:val="000A75F5"/>
    <w:rsid w:val="000B286C"/>
    <w:rsid w:val="000B533A"/>
    <w:rsid w:val="000B6A6B"/>
    <w:rsid w:val="000C0D24"/>
    <w:rsid w:val="000C1955"/>
    <w:rsid w:val="000D0757"/>
    <w:rsid w:val="000D0B16"/>
    <w:rsid w:val="000D2A0F"/>
    <w:rsid w:val="000D54BD"/>
    <w:rsid w:val="000D56C9"/>
    <w:rsid w:val="000D6F19"/>
    <w:rsid w:val="000E3F7B"/>
    <w:rsid w:val="000E49F7"/>
    <w:rsid w:val="000E60D4"/>
    <w:rsid w:val="000E63D9"/>
    <w:rsid w:val="000F073F"/>
    <w:rsid w:val="000F172E"/>
    <w:rsid w:val="000F6F6A"/>
    <w:rsid w:val="00102DAE"/>
    <w:rsid w:val="001046C6"/>
    <w:rsid w:val="00106B30"/>
    <w:rsid w:val="00107832"/>
    <w:rsid w:val="0011157B"/>
    <w:rsid w:val="001115E0"/>
    <w:rsid w:val="00122C37"/>
    <w:rsid w:val="00124FD9"/>
    <w:rsid w:val="001276A6"/>
    <w:rsid w:val="00133806"/>
    <w:rsid w:val="00133F9C"/>
    <w:rsid w:val="00134779"/>
    <w:rsid w:val="00135641"/>
    <w:rsid w:val="00136824"/>
    <w:rsid w:val="00144128"/>
    <w:rsid w:val="0014631B"/>
    <w:rsid w:val="00153E8E"/>
    <w:rsid w:val="00153EAC"/>
    <w:rsid w:val="00155754"/>
    <w:rsid w:val="0016387B"/>
    <w:rsid w:val="00163AA5"/>
    <w:rsid w:val="001644F6"/>
    <w:rsid w:val="00164EEF"/>
    <w:rsid w:val="00172574"/>
    <w:rsid w:val="001745C3"/>
    <w:rsid w:val="001775E5"/>
    <w:rsid w:val="00181C0A"/>
    <w:rsid w:val="00182BBB"/>
    <w:rsid w:val="00183CAA"/>
    <w:rsid w:val="001908BC"/>
    <w:rsid w:val="001A0735"/>
    <w:rsid w:val="001A269A"/>
    <w:rsid w:val="001A7C89"/>
    <w:rsid w:val="001B0BAF"/>
    <w:rsid w:val="001B424F"/>
    <w:rsid w:val="001C0BA0"/>
    <w:rsid w:val="001C0D9B"/>
    <w:rsid w:val="001C1098"/>
    <w:rsid w:val="001C3363"/>
    <w:rsid w:val="001C53C1"/>
    <w:rsid w:val="001C5C7B"/>
    <w:rsid w:val="001C6E22"/>
    <w:rsid w:val="001D0CE4"/>
    <w:rsid w:val="001D34EB"/>
    <w:rsid w:val="001E079A"/>
    <w:rsid w:val="001E306E"/>
    <w:rsid w:val="001E6094"/>
    <w:rsid w:val="001F1954"/>
    <w:rsid w:val="001F4803"/>
    <w:rsid w:val="00201477"/>
    <w:rsid w:val="00204B10"/>
    <w:rsid w:val="00205EAB"/>
    <w:rsid w:val="00207D68"/>
    <w:rsid w:val="00210C66"/>
    <w:rsid w:val="002142B9"/>
    <w:rsid w:val="002153DB"/>
    <w:rsid w:val="00222369"/>
    <w:rsid w:val="00224380"/>
    <w:rsid w:val="00225229"/>
    <w:rsid w:val="00233561"/>
    <w:rsid w:val="00233987"/>
    <w:rsid w:val="00233B3A"/>
    <w:rsid w:val="002370C6"/>
    <w:rsid w:val="00240B10"/>
    <w:rsid w:val="00242141"/>
    <w:rsid w:val="00244016"/>
    <w:rsid w:val="00250EE6"/>
    <w:rsid w:val="002546DC"/>
    <w:rsid w:val="00255D0C"/>
    <w:rsid w:val="002602BA"/>
    <w:rsid w:val="00260CE5"/>
    <w:rsid w:val="002616C0"/>
    <w:rsid w:val="0026358F"/>
    <w:rsid w:val="002705E5"/>
    <w:rsid w:val="002710BB"/>
    <w:rsid w:val="00276DD9"/>
    <w:rsid w:val="002933B9"/>
    <w:rsid w:val="002A06CB"/>
    <w:rsid w:val="002A2773"/>
    <w:rsid w:val="002A3BF8"/>
    <w:rsid w:val="002A6E0F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3C05"/>
    <w:rsid w:val="002D6C66"/>
    <w:rsid w:val="002D6CE4"/>
    <w:rsid w:val="002E0F53"/>
    <w:rsid w:val="002E6C8C"/>
    <w:rsid w:val="002E710E"/>
    <w:rsid w:val="002F14CC"/>
    <w:rsid w:val="002F20C4"/>
    <w:rsid w:val="002F364D"/>
    <w:rsid w:val="002F5EE2"/>
    <w:rsid w:val="002F74E3"/>
    <w:rsid w:val="00301A50"/>
    <w:rsid w:val="00302610"/>
    <w:rsid w:val="00305AAB"/>
    <w:rsid w:val="0030760A"/>
    <w:rsid w:val="003169F5"/>
    <w:rsid w:val="00317895"/>
    <w:rsid w:val="00330B13"/>
    <w:rsid w:val="003321C1"/>
    <w:rsid w:val="00343FF2"/>
    <w:rsid w:val="00344309"/>
    <w:rsid w:val="00345E74"/>
    <w:rsid w:val="00346DC0"/>
    <w:rsid w:val="00347B22"/>
    <w:rsid w:val="00347DA2"/>
    <w:rsid w:val="00362F49"/>
    <w:rsid w:val="00376B3D"/>
    <w:rsid w:val="00380ADF"/>
    <w:rsid w:val="003823CC"/>
    <w:rsid w:val="00385C50"/>
    <w:rsid w:val="0039101A"/>
    <w:rsid w:val="00391F6B"/>
    <w:rsid w:val="003959AD"/>
    <w:rsid w:val="003A5E13"/>
    <w:rsid w:val="003A6630"/>
    <w:rsid w:val="003A786B"/>
    <w:rsid w:val="003B3C3B"/>
    <w:rsid w:val="003C5292"/>
    <w:rsid w:val="003D3224"/>
    <w:rsid w:val="003D3760"/>
    <w:rsid w:val="003E1C4E"/>
    <w:rsid w:val="003E32B4"/>
    <w:rsid w:val="003E5267"/>
    <w:rsid w:val="003E6A66"/>
    <w:rsid w:val="003F2F1B"/>
    <w:rsid w:val="003F2FA7"/>
    <w:rsid w:val="003F3992"/>
    <w:rsid w:val="003F581D"/>
    <w:rsid w:val="003F5DEE"/>
    <w:rsid w:val="0040020E"/>
    <w:rsid w:val="00403FA7"/>
    <w:rsid w:val="004202A8"/>
    <w:rsid w:val="004212B3"/>
    <w:rsid w:val="00424A0F"/>
    <w:rsid w:val="00431450"/>
    <w:rsid w:val="0043240F"/>
    <w:rsid w:val="004360DD"/>
    <w:rsid w:val="00436EBB"/>
    <w:rsid w:val="00437242"/>
    <w:rsid w:val="0043765D"/>
    <w:rsid w:val="00437FB0"/>
    <w:rsid w:val="0044146C"/>
    <w:rsid w:val="00441763"/>
    <w:rsid w:val="00441BE1"/>
    <w:rsid w:val="00442FCE"/>
    <w:rsid w:val="004467C8"/>
    <w:rsid w:val="00447791"/>
    <w:rsid w:val="00447F5C"/>
    <w:rsid w:val="00452BA7"/>
    <w:rsid w:val="00453437"/>
    <w:rsid w:val="00454902"/>
    <w:rsid w:val="00456659"/>
    <w:rsid w:val="004574DA"/>
    <w:rsid w:val="004600DB"/>
    <w:rsid w:val="00461690"/>
    <w:rsid w:val="00461801"/>
    <w:rsid w:val="00464402"/>
    <w:rsid w:val="0046675F"/>
    <w:rsid w:val="00467E0E"/>
    <w:rsid w:val="00471695"/>
    <w:rsid w:val="0047432A"/>
    <w:rsid w:val="00475A60"/>
    <w:rsid w:val="00476CE1"/>
    <w:rsid w:val="004804F4"/>
    <w:rsid w:val="00482910"/>
    <w:rsid w:val="0048442E"/>
    <w:rsid w:val="0048592A"/>
    <w:rsid w:val="00485BCA"/>
    <w:rsid w:val="00485D30"/>
    <w:rsid w:val="00493A16"/>
    <w:rsid w:val="00494DF6"/>
    <w:rsid w:val="004A0043"/>
    <w:rsid w:val="004A1D18"/>
    <w:rsid w:val="004A2A33"/>
    <w:rsid w:val="004A32F6"/>
    <w:rsid w:val="004A565B"/>
    <w:rsid w:val="004B1C51"/>
    <w:rsid w:val="004B351F"/>
    <w:rsid w:val="004B5935"/>
    <w:rsid w:val="004B5E79"/>
    <w:rsid w:val="004C1920"/>
    <w:rsid w:val="004C6D00"/>
    <w:rsid w:val="004C7966"/>
    <w:rsid w:val="004E440B"/>
    <w:rsid w:val="004E47CD"/>
    <w:rsid w:val="004E73FB"/>
    <w:rsid w:val="004E7E0D"/>
    <w:rsid w:val="004F2115"/>
    <w:rsid w:val="004F220B"/>
    <w:rsid w:val="004F4274"/>
    <w:rsid w:val="00503D0F"/>
    <w:rsid w:val="005056E0"/>
    <w:rsid w:val="00505880"/>
    <w:rsid w:val="00510DF3"/>
    <w:rsid w:val="00511672"/>
    <w:rsid w:val="00512238"/>
    <w:rsid w:val="0051518B"/>
    <w:rsid w:val="005169F1"/>
    <w:rsid w:val="00516F41"/>
    <w:rsid w:val="005177B5"/>
    <w:rsid w:val="00522202"/>
    <w:rsid w:val="00522D9C"/>
    <w:rsid w:val="00522ECD"/>
    <w:rsid w:val="005271C8"/>
    <w:rsid w:val="00536A2A"/>
    <w:rsid w:val="00543AC6"/>
    <w:rsid w:val="005446A7"/>
    <w:rsid w:val="00545EFC"/>
    <w:rsid w:val="00551C35"/>
    <w:rsid w:val="00564CF7"/>
    <w:rsid w:val="00570832"/>
    <w:rsid w:val="00572267"/>
    <w:rsid w:val="00576D2B"/>
    <w:rsid w:val="00582135"/>
    <w:rsid w:val="005947E3"/>
    <w:rsid w:val="00597E3C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7440"/>
    <w:rsid w:val="005C0B80"/>
    <w:rsid w:val="005C3F9E"/>
    <w:rsid w:val="005C50AB"/>
    <w:rsid w:val="005D2C90"/>
    <w:rsid w:val="005D6734"/>
    <w:rsid w:val="005D7452"/>
    <w:rsid w:val="005D75DA"/>
    <w:rsid w:val="005E4F55"/>
    <w:rsid w:val="005E5663"/>
    <w:rsid w:val="005E5DF7"/>
    <w:rsid w:val="005F0BF6"/>
    <w:rsid w:val="005F320A"/>
    <w:rsid w:val="005F5677"/>
    <w:rsid w:val="00601623"/>
    <w:rsid w:val="006018D7"/>
    <w:rsid w:val="006021BE"/>
    <w:rsid w:val="00610777"/>
    <w:rsid w:val="006110E2"/>
    <w:rsid w:val="0061141C"/>
    <w:rsid w:val="006138A0"/>
    <w:rsid w:val="00613D87"/>
    <w:rsid w:val="00616A74"/>
    <w:rsid w:val="006173C8"/>
    <w:rsid w:val="00621F49"/>
    <w:rsid w:val="00630BF1"/>
    <w:rsid w:val="006311CE"/>
    <w:rsid w:val="00631287"/>
    <w:rsid w:val="00631C1B"/>
    <w:rsid w:val="00633D93"/>
    <w:rsid w:val="0063552E"/>
    <w:rsid w:val="0063682A"/>
    <w:rsid w:val="00642A05"/>
    <w:rsid w:val="00643C9D"/>
    <w:rsid w:val="00644898"/>
    <w:rsid w:val="00645190"/>
    <w:rsid w:val="0064550A"/>
    <w:rsid w:val="00653E86"/>
    <w:rsid w:val="00654756"/>
    <w:rsid w:val="0065576A"/>
    <w:rsid w:val="006603B2"/>
    <w:rsid w:val="00661902"/>
    <w:rsid w:val="00664650"/>
    <w:rsid w:val="00665CEF"/>
    <w:rsid w:val="00670AE8"/>
    <w:rsid w:val="00674541"/>
    <w:rsid w:val="00675E9C"/>
    <w:rsid w:val="00676D47"/>
    <w:rsid w:val="00685806"/>
    <w:rsid w:val="006910DF"/>
    <w:rsid w:val="00695CE5"/>
    <w:rsid w:val="00696BC2"/>
    <w:rsid w:val="006A0404"/>
    <w:rsid w:val="006A26BC"/>
    <w:rsid w:val="006A2A97"/>
    <w:rsid w:val="006A3856"/>
    <w:rsid w:val="006A3C98"/>
    <w:rsid w:val="006A772A"/>
    <w:rsid w:val="006B11C6"/>
    <w:rsid w:val="006B1ECC"/>
    <w:rsid w:val="006B3472"/>
    <w:rsid w:val="006B3F77"/>
    <w:rsid w:val="006B53DF"/>
    <w:rsid w:val="006B7E1B"/>
    <w:rsid w:val="006C1C1B"/>
    <w:rsid w:val="006D0620"/>
    <w:rsid w:val="006D24A3"/>
    <w:rsid w:val="006D344C"/>
    <w:rsid w:val="006D3A21"/>
    <w:rsid w:val="006D5D0A"/>
    <w:rsid w:val="006D5E9B"/>
    <w:rsid w:val="006E189D"/>
    <w:rsid w:val="006E442B"/>
    <w:rsid w:val="006F1051"/>
    <w:rsid w:val="006F4DA3"/>
    <w:rsid w:val="0070730A"/>
    <w:rsid w:val="00712D6B"/>
    <w:rsid w:val="007142A5"/>
    <w:rsid w:val="00714E81"/>
    <w:rsid w:val="00716793"/>
    <w:rsid w:val="00716D92"/>
    <w:rsid w:val="00725A33"/>
    <w:rsid w:val="00726650"/>
    <w:rsid w:val="007303DB"/>
    <w:rsid w:val="00731BB0"/>
    <w:rsid w:val="00732C0A"/>
    <w:rsid w:val="0073549A"/>
    <w:rsid w:val="0074309B"/>
    <w:rsid w:val="00745660"/>
    <w:rsid w:val="00747994"/>
    <w:rsid w:val="007555DC"/>
    <w:rsid w:val="00755DE3"/>
    <w:rsid w:val="00756D66"/>
    <w:rsid w:val="00757988"/>
    <w:rsid w:val="007623FF"/>
    <w:rsid w:val="00764D7C"/>
    <w:rsid w:val="007650AE"/>
    <w:rsid w:val="00770F7D"/>
    <w:rsid w:val="0077485C"/>
    <w:rsid w:val="00775F41"/>
    <w:rsid w:val="0078174E"/>
    <w:rsid w:val="007818F7"/>
    <w:rsid w:val="0078477A"/>
    <w:rsid w:val="00787F58"/>
    <w:rsid w:val="00797ED8"/>
    <w:rsid w:val="007A4EA4"/>
    <w:rsid w:val="007A6CB4"/>
    <w:rsid w:val="007B2CF8"/>
    <w:rsid w:val="007B7436"/>
    <w:rsid w:val="007D3B3E"/>
    <w:rsid w:val="007E0966"/>
    <w:rsid w:val="007E2202"/>
    <w:rsid w:val="007E2304"/>
    <w:rsid w:val="007E2A9F"/>
    <w:rsid w:val="007E73D2"/>
    <w:rsid w:val="007E7D47"/>
    <w:rsid w:val="007F4ACE"/>
    <w:rsid w:val="007F6658"/>
    <w:rsid w:val="007F71E4"/>
    <w:rsid w:val="00805076"/>
    <w:rsid w:val="00805DC9"/>
    <w:rsid w:val="00807E20"/>
    <w:rsid w:val="008105EC"/>
    <w:rsid w:val="00812FC8"/>
    <w:rsid w:val="0081563B"/>
    <w:rsid w:val="00816ECF"/>
    <w:rsid w:val="0082033C"/>
    <w:rsid w:val="0083610E"/>
    <w:rsid w:val="00840808"/>
    <w:rsid w:val="00845197"/>
    <w:rsid w:val="00847897"/>
    <w:rsid w:val="00852B53"/>
    <w:rsid w:val="00861729"/>
    <w:rsid w:val="008619D2"/>
    <w:rsid w:val="0086669D"/>
    <w:rsid w:val="00867546"/>
    <w:rsid w:val="00870B6F"/>
    <w:rsid w:val="008713B6"/>
    <w:rsid w:val="008713E6"/>
    <w:rsid w:val="00872FDD"/>
    <w:rsid w:val="008823D2"/>
    <w:rsid w:val="00882BE5"/>
    <w:rsid w:val="00883481"/>
    <w:rsid w:val="00887565"/>
    <w:rsid w:val="00890771"/>
    <w:rsid w:val="008942D7"/>
    <w:rsid w:val="008973C2"/>
    <w:rsid w:val="008A0473"/>
    <w:rsid w:val="008A0D04"/>
    <w:rsid w:val="008B0615"/>
    <w:rsid w:val="008B0A0F"/>
    <w:rsid w:val="008B0A63"/>
    <w:rsid w:val="008B0BF7"/>
    <w:rsid w:val="008B1397"/>
    <w:rsid w:val="008B407A"/>
    <w:rsid w:val="008B55BD"/>
    <w:rsid w:val="008C1819"/>
    <w:rsid w:val="008D086A"/>
    <w:rsid w:val="008D1CF6"/>
    <w:rsid w:val="008D54F1"/>
    <w:rsid w:val="008D6B83"/>
    <w:rsid w:val="008E07E0"/>
    <w:rsid w:val="008E28CB"/>
    <w:rsid w:val="008E3355"/>
    <w:rsid w:val="008E3B4F"/>
    <w:rsid w:val="008E3E24"/>
    <w:rsid w:val="008E4AE4"/>
    <w:rsid w:val="008F26A3"/>
    <w:rsid w:val="008F2768"/>
    <w:rsid w:val="008F29DE"/>
    <w:rsid w:val="008F3FB1"/>
    <w:rsid w:val="008F4305"/>
    <w:rsid w:val="009000E9"/>
    <w:rsid w:val="009011EF"/>
    <w:rsid w:val="00901794"/>
    <w:rsid w:val="00901809"/>
    <w:rsid w:val="009023BD"/>
    <w:rsid w:val="00903692"/>
    <w:rsid w:val="0090370C"/>
    <w:rsid w:val="0090398C"/>
    <w:rsid w:val="00905599"/>
    <w:rsid w:val="00912C26"/>
    <w:rsid w:val="00916598"/>
    <w:rsid w:val="009170A8"/>
    <w:rsid w:val="00921A0C"/>
    <w:rsid w:val="00922BEA"/>
    <w:rsid w:val="00931973"/>
    <w:rsid w:val="00931DE5"/>
    <w:rsid w:val="009329B0"/>
    <w:rsid w:val="00932C15"/>
    <w:rsid w:val="009355A6"/>
    <w:rsid w:val="009440B1"/>
    <w:rsid w:val="00945A2B"/>
    <w:rsid w:val="00946606"/>
    <w:rsid w:val="00946BB4"/>
    <w:rsid w:val="00961662"/>
    <w:rsid w:val="00961C99"/>
    <w:rsid w:val="00963EE3"/>
    <w:rsid w:val="009647C5"/>
    <w:rsid w:val="009650D8"/>
    <w:rsid w:val="00967ECC"/>
    <w:rsid w:val="00971683"/>
    <w:rsid w:val="009770C3"/>
    <w:rsid w:val="00980BD2"/>
    <w:rsid w:val="00981045"/>
    <w:rsid w:val="0098535E"/>
    <w:rsid w:val="00992CB9"/>
    <w:rsid w:val="0099596C"/>
    <w:rsid w:val="00997F2B"/>
    <w:rsid w:val="009A4A38"/>
    <w:rsid w:val="009B334E"/>
    <w:rsid w:val="009C79E2"/>
    <w:rsid w:val="009D3748"/>
    <w:rsid w:val="009D4803"/>
    <w:rsid w:val="009D4A40"/>
    <w:rsid w:val="009D619B"/>
    <w:rsid w:val="009E5F05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6601"/>
    <w:rsid w:val="00A07C35"/>
    <w:rsid w:val="00A10966"/>
    <w:rsid w:val="00A12B6C"/>
    <w:rsid w:val="00A15676"/>
    <w:rsid w:val="00A21C12"/>
    <w:rsid w:val="00A21FF2"/>
    <w:rsid w:val="00A23B75"/>
    <w:rsid w:val="00A26463"/>
    <w:rsid w:val="00A30B11"/>
    <w:rsid w:val="00A32DA8"/>
    <w:rsid w:val="00A32DC5"/>
    <w:rsid w:val="00A335F1"/>
    <w:rsid w:val="00A34B1E"/>
    <w:rsid w:val="00A4162D"/>
    <w:rsid w:val="00A443AD"/>
    <w:rsid w:val="00A52D74"/>
    <w:rsid w:val="00A55D73"/>
    <w:rsid w:val="00A560D3"/>
    <w:rsid w:val="00A566C4"/>
    <w:rsid w:val="00A60EBA"/>
    <w:rsid w:val="00A7044A"/>
    <w:rsid w:val="00A70969"/>
    <w:rsid w:val="00A720FC"/>
    <w:rsid w:val="00A75B5A"/>
    <w:rsid w:val="00A8042A"/>
    <w:rsid w:val="00A80973"/>
    <w:rsid w:val="00A80E5B"/>
    <w:rsid w:val="00A842DB"/>
    <w:rsid w:val="00A90A1B"/>
    <w:rsid w:val="00A9642B"/>
    <w:rsid w:val="00AA1F66"/>
    <w:rsid w:val="00AA65FD"/>
    <w:rsid w:val="00AA71B3"/>
    <w:rsid w:val="00AA7DE5"/>
    <w:rsid w:val="00AB0CD2"/>
    <w:rsid w:val="00AB3315"/>
    <w:rsid w:val="00AB695A"/>
    <w:rsid w:val="00AB74B4"/>
    <w:rsid w:val="00AC1B05"/>
    <w:rsid w:val="00AC76DA"/>
    <w:rsid w:val="00AD0D18"/>
    <w:rsid w:val="00AD37B3"/>
    <w:rsid w:val="00AD3CB7"/>
    <w:rsid w:val="00AD42D0"/>
    <w:rsid w:val="00AE194A"/>
    <w:rsid w:val="00AE53AD"/>
    <w:rsid w:val="00AE7DCF"/>
    <w:rsid w:val="00AF3A51"/>
    <w:rsid w:val="00AF4655"/>
    <w:rsid w:val="00B01D02"/>
    <w:rsid w:val="00B04890"/>
    <w:rsid w:val="00B05250"/>
    <w:rsid w:val="00B11375"/>
    <w:rsid w:val="00B12FC1"/>
    <w:rsid w:val="00B14BD3"/>
    <w:rsid w:val="00B172B3"/>
    <w:rsid w:val="00B24139"/>
    <w:rsid w:val="00B25808"/>
    <w:rsid w:val="00B25D50"/>
    <w:rsid w:val="00B3133A"/>
    <w:rsid w:val="00B322F1"/>
    <w:rsid w:val="00B32FF5"/>
    <w:rsid w:val="00B336E9"/>
    <w:rsid w:val="00B34896"/>
    <w:rsid w:val="00B357FD"/>
    <w:rsid w:val="00B35BFD"/>
    <w:rsid w:val="00B40CE0"/>
    <w:rsid w:val="00B46245"/>
    <w:rsid w:val="00B514BB"/>
    <w:rsid w:val="00B53AD5"/>
    <w:rsid w:val="00B53C73"/>
    <w:rsid w:val="00B5542A"/>
    <w:rsid w:val="00B5640B"/>
    <w:rsid w:val="00B56BF9"/>
    <w:rsid w:val="00B616A8"/>
    <w:rsid w:val="00B630E2"/>
    <w:rsid w:val="00B66CE9"/>
    <w:rsid w:val="00B70F10"/>
    <w:rsid w:val="00B72EDD"/>
    <w:rsid w:val="00B7387F"/>
    <w:rsid w:val="00B8198D"/>
    <w:rsid w:val="00B83C12"/>
    <w:rsid w:val="00B85B43"/>
    <w:rsid w:val="00B87DD9"/>
    <w:rsid w:val="00B90F47"/>
    <w:rsid w:val="00B916D1"/>
    <w:rsid w:val="00B91DB6"/>
    <w:rsid w:val="00B933C8"/>
    <w:rsid w:val="00B94186"/>
    <w:rsid w:val="00B9568D"/>
    <w:rsid w:val="00B95AA0"/>
    <w:rsid w:val="00B967C2"/>
    <w:rsid w:val="00BA1150"/>
    <w:rsid w:val="00BA6078"/>
    <w:rsid w:val="00BB24A3"/>
    <w:rsid w:val="00BB2FCE"/>
    <w:rsid w:val="00BB41AD"/>
    <w:rsid w:val="00BB5571"/>
    <w:rsid w:val="00BB5AAD"/>
    <w:rsid w:val="00BB5B32"/>
    <w:rsid w:val="00BC0156"/>
    <w:rsid w:val="00BC0262"/>
    <w:rsid w:val="00BC4FFC"/>
    <w:rsid w:val="00BE07ED"/>
    <w:rsid w:val="00BE1CCB"/>
    <w:rsid w:val="00BE3330"/>
    <w:rsid w:val="00BE54F8"/>
    <w:rsid w:val="00BE62CE"/>
    <w:rsid w:val="00BE6DE8"/>
    <w:rsid w:val="00BE7DB6"/>
    <w:rsid w:val="00BF0E8B"/>
    <w:rsid w:val="00BF34B9"/>
    <w:rsid w:val="00BF3EF5"/>
    <w:rsid w:val="00C02BD6"/>
    <w:rsid w:val="00C12689"/>
    <w:rsid w:val="00C23E9C"/>
    <w:rsid w:val="00C2403E"/>
    <w:rsid w:val="00C2457C"/>
    <w:rsid w:val="00C24B89"/>
    <w:rsid w:val="00C25A68"/>
    <w:rsid w:val="00C31011"/>
    <w:rsid w:val="00C4377A"/>
    <w:rsid w:val="00C50F95"/>
    <w:rsid w:val="00C52309"/>
    <w:rsid w:val="00C53B9B"/>
    <w:rsid w:val="00C5722E"/>
    <w:rsid w:val="00C67E62"/>
    <w:rsid w:val="00C71935"/>
    <w:rsid w:val="00C71BFB"/>
    <w:rsid w:val="00C75375"/>
    <w:rsid w:val="00C85DC6"/>
    <w:rsid w:val="00C91BF0"/>
    <w:rsid w:val="00C943FF"/>
    <w:rsid w:val="00C94D37"/>
    <w:rsid w:val="00C976A8"/>
    <w:rsid w:val="00C97986"/>
    <w:rsid w:val="00CA4D35"/>
    <w:rsid w:val="00CA5D30"/>
    <w:rsid w:val="00CA60BB"/>
    <w:rsid w:val="00CB24D5"/>
    <w:rsid w:val="00CB7B08"/>
    <w:rsid w:val="00CC071C"/>
    <w:rsid w:val="00CC4BD5"/>
    <w:rsid w:val="00CC5C2D"/>
    <w:rsid w:val="00CC63A9"/>
    <w:rsid w:val="00CD302A"/>
    <w:rsid w:val="00CD5D85"/>
    <w:rsid w:val="00CE41ED"/>
    <w:rsid w:val="00CE4634"/>
    <w:rsid w:val="00CE4E68"/>
    <w:rsid w:val="00CE6CE5"/>
    <w:rsid w:val="00CF168D"/>
    <w:rsid w:val="00CF2E43"/>
    <w:rsid w:val="00CF33D1"/>
    <w:rsid w:val="00CF5676"/>
    <w:rsid w:val="00CF7C02"/>
    <w:rsid w:val="00D0108B"/>
    <w:rsid w:val="00D01D1E"/>
    <w:rsid w:val="00D03EC7"/>
    <w:rsid w:val="00D0417B"/>
    <w:rsid w:val="00D074AF"/>
    <w:rsid w:val="00D13A85"/>
    <w:rsid w:val="00D17321"/>
    <w:rsid w:val="00D23408"/>
    <w:rsid w:val="00D24DD9"/>
    <w:rsid w:val="00D263D5"/>
    <w:rsid w:val="00D30B5B"/>
    <w:rsid w:val="00D4119A"/>
    <w:rsid w:val="00D41299"/>
    <w:rsid w:val="00D42B3F"/>
    <w:rsid w:val="00D44071"/>
    <w:rsid w:val="00D44A57"/>
    <w:rsid w:val="00D46ACA"/>
    <w:rsid w:val="00D556B3"/>
    <w:rsid w:val="00D61305"/>
    <w:rsid w:val="00D65F4E"/>
    <w:rsid w:val="00D66445"/>
    <w:rsid w:val="00D72B19"/>
    <w:rsid w:val="00D769A6"/>
    <w:rsid w:val="00D808AF"/>
    <w:rsid w:val="00D80F17"/>
    <w:rsid w:val="00D8127F"/>
    <w:rsid w:val="00D85C4A"/>
    <w:rsid w:val="00D94A78"/>
    <w:rsid w:val="00D94F8C"/>
    <w:rsid w:val="00DA0CA8"/>
    <w:rsid w:val="00DA43FE"/>
    <w:rsid w:val="00DB0637"/>
    <w:rsid w:val="00DB46BE"/>
    <w:rsid w:val="00DB7F68"/>
    <w:rsid w:val="00DC1626"/>
    <w:rsid w:val="00DC42C6"/>
    <w:rsid w:val="00DC5488"/>
    <w:rsid w:val="00DC74DD"/>
    <w:rsid w:val="00DC7B60"/>
    <w:rsid w:val="00DD2C60"/>
    <w:rsid w:val="00DD3A5C"/>
    <w:rsid w:val="00DD4ED1"/>
    <w:rsid w:val="00DE61B6"/>
    <w:rsid w:val="00DE67DF"/>
    <w:rsid w:val="00DF1CBF"/>
    <w:rsid w:val="00DF611E"/>
    <w:rsid w:val="00DF68DD"/>
    <w:rsid w:val="00DF6F4C"/>
    <w:rsid w:val="00E00DD5"/>
    <w:rsid w:val="00E00F71"/>
    <w:rsid w:val="00E0365E"/>
    <w:rsid w:val="00E04A34"/>
    <w:rsid w:val="00E0665A"/>
    <w:rsid w:val="00E119BB"/>
    <w:rsid w:val="00E1225D"/>
    <w:rsid w:val="00E1373E"/>
    <w:rsid w:val="00E17E1F"/>
    <w:rsid w:val="00E2110A"/>
    <w:rsid w:val="00E22E85"/>
    <w:rsid w:val="00E232F2"/>
    <w:rsid w:val="00E23A0B"/>
    <w:rsid w:val="00E2543C"/>
    <w:rsid w:val="00E30B91"/>
    <w:rsid w:val="00E30D5C"/>
    <w:rsid w:val="00E31D11"/>
    <w:rsid w:val="00E3334E"/>
    <w:rsid w:val="00E35FE5"/>
    <w:rsid w:val="00E37B33"/>
    <w:rsid w:val="00E44CE2"/>
    <w:rsid w:val="00E453B7"/>
    <w:rsid w:val="00E4769D"/>
    <w:rsid w:val="00E53C88"/>
    <w:rsid w:val="00E544E9"/>
    <w:rsid w:val="00E549E1"/>
    <w:rsid w:val="00E70B9C"/>
    <w:rsid w:val="00E740B7"/>
    <w:rsid w:val="00E755D7"/>
    <w:rsid w:val="00E7685B"/>
    <w:rsid w:val="00E769E2"/>
    <w:rsid w:val="00E773C3"/>
    <w:rsid w:val="00E817B5"/>
    <w:rsid w:val="00E83B84"/>
    <w:rsid w:val="00E867F3"/>
    <w:rsid w:val="00E92A29"/>
    <w:rsid w:val="00E92D16"/>
    <w:rsid w:val="00EA17C4"/>
    <w:rsid w:val="00EA4278"/>
    <w:rsid w:val="00EB4B7D"/>
    <w:rsid w:val="00EB52F8"/>
    <w:rsid w:val="00EC12E7"/>
    <w:rsid w:val="00EC19DF"/>
    <w:rsid w:val="00EC2434"/>
    <w:rsid w:val="00EC4B28"/>
    <w:rsid w:val="00EC4BE5"/>
    <w:rsid w:val="00ED054A"/>
    <w:rsid w:val="00ED0721"/>
    <w:rsid w:val="00ED58E2"/>
    <w:rsid w:val="00ED5FDF"/>
    <w:rsid w:val="00ED63F8"/>
    <w:rsid w:val="00ED642F"/>
    <w:rsid w:val="00ED794B"/>
    <w:rsid w:val="00EE2AE0"/>
    <w:rsid w:val="00EE6152"/>
    <w:rsid w:val="00EE683E"/>
    <w:rsid w:val="00EF0C8A"/>
    <w:rsid w:val="00EF1F0B"/>
    <w:rsid w:val="00F00B97"/>
    <w:rsid w:val="00F00E8C"/>
    <w:rsid w:val="00F017DF"/>
    <w:rsid w:val="00F029C7"/>
    <w:rsid w:val="00F05DEC"/>
    <w:rsid w:val="00F072F3"/>
    <w:rsid w:val="00F1056B"/>
    <w:rsid w:val="00F1096C"/>
    <w:rsid w:val="00F11FC2"/>
    <w:rsid w:val="00F17C2B"/>
    <w:rsid w:val="00F21667"/>
    <w:rsid w:val="00F225B5"/>
    <w:rsid w:val="00F24C6A"/>
    <w:rsid w:val="00F25C57"/>
    <w:rsid w:val="00F27A82"/>
    <w:rsid w:val="00F33B8A"/>
    <w:rsid w:val="00F33EFB"/>
    <w:rsid w:val="00F3472A"/>
    <w:rsid w:val="00F40E06"/>
    <w:rsid w:val="00F42795"/>
    <w:rsid w:val="00F44062"/>
    <w:rsid w:val="00F50FF1"/>
    <w:rsid w:val="00F53965"/>
    <w:rsid w:val="00F55992"/>
    <w:rsid w:val="00F57CC1"/>
    <w:rsid w:val="00F607F0"/>
    <w:rsid w:val="00F62AD0"/>
    <w:rsid w:val="00F64A2D"/>
    <w:rsid w:val="00F677AA"/>
    <w:rsid w:val="00F70BC7"/>
    <w:rsid w:val="00F71C64"/>
    <w:rsid w:val="00F81D58"/>
    <w:rsid w:val="00F82698"/>
    <w:rsid w:val="00F87541"/>
    <w:rsid w:val="00F93F60"/>
    <w:rsid w:val="00FA14DA"/>
    <w:rsid w:val="00FA3C77"/>
    <w:rsid w:val="00FA563F"/>
    <w:rsid w:val="00FB5D2D"/>
    <w:rsid w:val="00FC04B4"/>
    <w:rsid w:val="00FC12C2"/>
    <w:rsid w:val="00FC263C"/>
    <w:rsid w:val="00FC4C13"/>
    <w:rsid w:val="00FC5577"/>
    <w:rsid w:val="00FC5A28"/>
    <w:rsid w:val="00FC72E7"/>
    <w:rsid w:val="00FC7F48"/>
    <w:rsid w:val="00FD07AE"/>
    <w:rsid w:val="00FD0B9D"/>
    <w:rsid w:val="00FD1DFE"/>
    <w:rsid w:val="00FD464F"/>
    <w:rsid w:val="00FE3157"/>
    <w:rsid w:val="00FE40C6"/>
    <w:rsid w:val="00FE4987"/>
    <w:rsid w:val="00FF2B57"/>
    <w:rsid w:val="00FF3FDD"/>
    <w:rsid w:val="00FF57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5FE50-7BC9-469B-ACA0-579688FC9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88C86-8234-4ECC-9708-078E7B55EA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BD5937-1EB5-44E0-BD79-B291FD41A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2557</Characters>
  <Application>Microsoft Office Word</Application>
  <DocSecurity>0</DocSecurity>
  <Lines>92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21</cp:revision>
  <cp:lastPrinted>2019-07-15T09:06:00Z</cp:lastPrinted>
  <dcterms:created xsi:type="dcterms:W3CDTF">2020-07-13T13:49:00Z</dcterms:created>
  <dcterms:modified xsi:type="dcterms:W3CDTF">2020-10-01T09:57:00Z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